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Pr="008F2B35" w:rsidR="00CE6D2C" w:rsidP="00CE6D2C" w:rsidRDefault="00CE6D2C" w14:paraId="1A0C64B6" w14:textId="77777777">
      <w:pPr>
        <w:pStyle w:val="Heading1"/>
        <w:rPr>
          <w:sz w:val="72"/>
          <w:szCs w:val="72"/>
        </w:rPr>
        <w:sectPr w:rsidRPr="008F2B35" w:rsidR="00CE6D2C" w:rsidSect="007644F9">
          <w:headerReference w:type="default" r:id="rId11"/>
          <w:footerReference w:type="first" r:id="rId12"/>
          <w:pgSz w:w="11900" w:h="16840" w:orient="portrait"/>
          <w:pgMar w:top="1701" w:right="1418" w:bottom="1418" w:left="1418" w:header="2268" w:footer="709" w:gutter="0"/>
          <w:cols w:space="708"/>
          <w:docGrid w:linePitch="272"/>
        </w:sectPr>
      </w:pPr>
    </w:p>
    <w:p w:rsidRPr="008F2B35" w:rsidR="00DC4940" w:rsidP="00CB5AB7" w:rsidRDefault="00DC4940" w14:paraId="2BE4F6A6" w14:textId="640F812C">
      <w:pPr>
        <w:pStyle w:val="Heading3"/>
        <w:rPr>
          <w:b w:val="0"/>
          <w:bCs w:val="0"/>
          <w:color w:val="003941"/>
          <w:sz w:val="28"/>
          <w:szCs w:val="28"/>
        </w:rPr>
      </w:pPr>
      <w:r w:rsidRPr="008F2B35">
        <w:rPr>
          <w:color w:val="003941"/>
          <w:sz w:val="28"/>
          <w:szCs w:val="28"/>
        </w:rPr>
        <w:t xml:space="preserve">Big Idea: </w:t>
      </w:r>
      <w:r w:rsidRPr="008F2B35">
        <w:rPr>
          <w:b w:val="0"/>
          <w:bCs w:val="0"/>
          <w:color w:val="003941"/>
          <w:sz w:val="28"/>
          <w:szCs w:val="28"/>
        </w:rPr>
        <w:t>The Spirit changes us and empowers us to continue the work of Jesus.</w:t>
      </w:r>
    </w:p>
    <w:p w:rsidRPr="008F2B35" w:rsidR="00DC4940" w:rsidP="00CB5AB7" w:rsidRDefault="00DC4940" w14:paraId="63AEF13A" w14:textId="77777777">
      <w:pPr>
        <w:pStyle w:val="NoSpacing"/>
        <w:ind w:left="0"/>
      </w:pPr>
    </w:p>
    <w:p w:rsidRPr="008F2B35" w:rsidR="00380BC8" w:rsidP="00CB5AB7" w:rsidRDefault="00380BC8" w14:paraId="3D9AE65C" w14:textId="29BAD32B">
      <w:pPr>
        <w:pStyle w:val="Heading3"/>
      </w:pPr>
      <w:r w:rsidRPr="008F2B35">
        <w:rPr>
          <w:color w:val="003941"/>
          <w:sz w:val="28"/>
          <w:szCs w:val="28"/>
        </w:rPr>
        <w:t xml:space="preserve">Key Scripture: </w:t>
      </w:r>
      <w:r w:rsidRPr="008F2B35" w:rsidR="00DC4940">
        <w:rPr>
          <w:b w:val="0"/>
          <w:bCs w:val="0"/>
          <w:color w:val="003941"/>
          <w:sz w:val="28"/>
          <w:szCs w:val="28"/>
        </w:rPr>
        <w:t>John 20:21-22 &amp; Acts 2:42-45</w:t>
      </w:r>
      <w:r w:rsidRPr="008F2B35">
        <w:br/>
      </w:r>
      <w:r w:rsidRPr="008F2B35">
        <w:rPr>
          <w:rFonts w:eastAsia="Calibri" w:cs="Calibri"/>
          <w:sz w:val="22"/>
          <w:szCs w:val="22"/>
        </w:rPr>
        <w:t xml:space="preserve"> </w:t>
      </w:r>
    </w:p>
    <w:p w:rsidRPr="008F2B35" w:rsidR="00380BC8" w:rsidP="00922349" w:rsidRDefault="00380BC8" w14:paraId="7A8423EC" w14:textId="77777777">
      <w:pPr>
        <w:pStyle w:val="Heading4"/>
        <w:rPr>
          <w:color w:val="324B4D"/>
          <w:sz w:val="24"/>
          <w:szCs w:val="24"/>
        </w:rPr>
      </w:pPr>
      <w:r w:rsidRPr="008F2B35">
        <w:rPr>
          <w:color w:val="324B4D"/>
          <w:sz w:val="24"/>
          <w:szCs w:val="24"/>
        </w:rPr>
        <w:t>Introduction</w:t>
      </w:r>
    </w:p>
    <w:p w:rsidRPr="008F2B35" w:rsidR="00DC4940" w:rsidP="00922349" w:rsidRDefault="00DC4940" w14:paraId="25D9585B" w14:textId="2787F728">
      <w:pPr>
        <w:pStyle w:val="ListParagraph"/>
        <w:shd w:val="clear" w:color="auto" w:fill="FBEDCF" w:themeFill="accent3" w:themeFillTint="33"/>
        <w:rPr>
          <w:sz w:val="24"/>
          <w:szCs w:val="24"/>
        </w:rPr>
      </w:pPr>
      <w:r w:rsidRPr="008F2B35">
        <w:rPr>
          <w:b/>
          <w:bCs/>
          <w:sz w:val="24"/>
          <w:szCs w:val="24"/>
        </w:rPr>
        <w:t>Illustration:</w:t>
      </w:r>
      <w:r w:rsidRPr="008F2B35">
        <w:rPr>
          <w:sz w:val="24"/>
          <w:szCs w:val="24"/>
        </w:rPr>
        <w:t xml:space="preserve"> Tell a story of change over the years in your life. For example, with regard to your interests, hobbies, food</w:t>
      </w:r>
      <w:r w:rsidRPr="008F2B35" w:rsidR="3E485989">
        <w:rPr>
          <w:sz w:val="24"/>
          <w:szCs w:val="24"/>
        </w:rPr>
        <w:t>,</w:t>
      </w:r>
      <w:r w:rsidRPr="008F2B35">
        <w:rPr>
          <w:sz w:val="24"/>
          <w:szCs w:val="24"/>
        </w:rPr>
        <w:t xml:space="preserve"> or music preferences. </w:t>
      </w:r>
    </w:p>
    <w:p w:rsidRPr="008F2B35" w:rsidR="00DC4940" w:rsidP="00922349" w:rsidRDefault="00DC4940" w14:paraId="1E1F617E" w14:textId="7A38CA78">
      <w:pPr>
        <w:pStyle w:val="ListParagraph"/>
        <w:rPr>
          <w:sz w:val="24"/>
          <w:szCs w:val="24"/>
        </w:rPr>
      </w:pPr>
      <w:r w:rsidRPr="008F2B35">
        <w:rPr>
          <w:sz w:val="24"/>
          <w:szCs w:val="24"/>
        </w:rPr>
        <w:t xml:space="preserve">How have your relationships with others changed? Are you spending time with those special to you – listening, learning and </w:t>
      </w:r>
      <w:r w:rsidRPr="008F2B35" w:rsidR="60571A75">
        <w:rPr>
          <w:sz w:val="24"/>
          <w:szCs w:val="24"/>
        </w:rPr>
        <w:t>enjoying being</w:t>
      </w:r>
      <w:r w:rsidRPr="008F2B35">
        <w:rPr>
          <w:sz w:val="24"/>
          <w:szCs w:val="24"/>
        </w:rPr>
        <w:t xml:space="preserve"> with each other?</w:t>
      </w:r>
    </w:p>
    <w:p w:rsidRPr="008F2B35" w:rsidR="00DC4940" w:rsidP="3A902AEC" w:rsidRDefault="00DC4940" w14:paraId="7CE65163" w14:textId="424EDD3B">
      <w:pPr>
        <w:pStyle w:val="ListParagraph"/>
        <w:spacing w:before="0" w:after="0"/>
        <w:rPr>
          <w:sz w:val="24"/>
          <w:szCs w:val="24"/>
        </w:rPr>
      </w:pPr>
      <w:r w:rsidRPr="008F2B35">
        <w:rPr>
          <w:sz w:val="24"/>
          <w:szCs w:val="24"/>
        </w:rPr>
        <w:t>How has your Christian faith changed over the years? Or has it stayed the same?</w:t>
      </w:r>
    </w:p>
    <w:p w:rsidRPr="008F2B35" w:rsidR="00380BC8" w:rsidP="00922349" w:rsidRDefault="0915A8D3" w14:paraId="75962497" w14:textId="79801389">
      <w:pPr>
        <w:pStyle w:val="Heading4"/>
        <w:numPr>
          <w:ilvl w:val="0"/>
          <w:numId w:val="14"/>
        </w:numPr>
        <w:rPr>
          <w:color w:val="324B4D"/>
          <w:sz w:val="24"/>
          <w:szCs w:val="24"/>
        </w:rPr>
      </w:pPr>
      <w:r w:rsidRPr="4D53B71A" w:rsidR="0915A8D3">
        <w:rPr>
          <w:color w:val="324B4D"/>
          <w:sz w:val="24"/>
          <w:szCs w:val="24"/>
        </w:rPr>
        <w:t>The</w:t>
      </w:r>
      <w:r w:rsidRPr="4D53B71A" w:rsidR="766941BD">
        <w:rPr>
          <w:color w:val="324B4D"/>
          <w:sz w:val="24"/>
          <w:szCs w:val="24"/>
        </w:rPr>
        <w:t xml:space="preserve"> </w:t>
      </w:r>
      <w:r w:rsidRPr="4D53B71A" w:rsidR="766941BD">
        <w:rPr>
          <w:color w:val="324B4D"/>
          <w:sz w:val="24"/>
          <w:szCs w:val="24"/>
        </w:rPr>
        <w:t>Spirit brings growth and positive change</w:t>
      </w:r>
      <w:r w:rsidRPr="4D53B71A" w:rsidR="766941BD">
        <w:rPr>
          <w:color w:val="324B4D"/>
          <w:sz w:val="24"/>
          <w:szCs w:val="24"/>
        </w:rPr>
        <w:t xml:space="preserve">. </w:t>
      </w:r>
      <w:r w:rsidRPr="4D53B71A" w:rsidR="00380BC8">
        <w:rPr>
          <w:color w:val="324B4D"/>
          <w:sz w:val="24"/>
          <w:szCs w:val="24"/>
        </w:rPr>
        <w:t xml:space="preserve"> </w:t>
      </w:r>
    </w:p>
    <w:p w:rsidRPr="008F2B35" w:rsidR="00DC4940" w:rsidP="00922349" w:rsidRDefault="00DC4940" w14:paraId="6ADCD33C" w14:textId="77777777">
      <w:pPr>
        <w:pStyle w:val="ListParagraph"/>
        <w:rPr>
          <w:sz w:val="24"/>
          <w:szCs w:val="24"/>
        </w:rPr>
      </w:pPr>
      <w:r w:rsidRPr="008F2B35">
        <w:rPr>
          <w:sz w:val="24"/>
          <w:szCs w:val="24"/>
        </w:rPr>
        <w:t xml:space="preserve">When the Holy Spirit comes into our lives, he brings growth and positive change. </w:t>
      </w:r>
    </w:p>
    <w:p w:rsidRPr="008F2B35" w:rsidR="00DC4940" w:rsidP="00922349" w:rsidRDefault="00DC4940" w14:paraId="34A0A7D9" w14:textId="37069018">
      <w:pPr>
        <w:pStyle w:val="ListParagraph"/>
        <w:rPr>
          <w:sz w:val="24"/>
          <w:szCs w:val="24"/>
        </w:rPr>
      </w:pPr>
      <w:r w:rsidRPr="008F2B35">
        <w:rPr>
          <w:sz w:val="24"/>
          <w:szCs w:val="24"/>
        </w:rPr>
        <w:t xml:space="preserve">Even before Pentecost we see the Spirit at work through Jesus, transforming lives (e.g. Zaccheus and the Samaritan woman at the well). </w:t>
      </w:r>
    </w:p>
    <w:p w:rsidRPr="008F2B35" w:rsidR="00270DB1" w:rsidP="00922349" w:rsidRDefault="00DC4940" w14:paraId="55FD2C96" w14:textId="61C1A329">
      <w:pPr>
        <w:pStyle w:val="ListParagraph"/>
        <w:shd w:val="clear" w:color="auto" w:fill="FBEDCF" w:themeFill="accent3" w:themeFillTint="33"/>
        <w:rPr>
          <w:sz w:val="24"/>
          <w:szCs w:val="24"/>
        </w:rPr>
      </w:pPr>
      <w:r w:rsidRPr="3DCF8506">
        <w:rPr>
          <w:b/>
          <w:bCs/>
          <w:sz w:val="24"/>
          <w:szCs w:val="24"/>
        </w:rPr>
        <w:t xml:space="preserve">Illustration: </w:t>
      </w:r>
      <w:r w:rsidRPr="3DCF8506" w:rsidR="634B31AF">
        <w:rPr>
          <w:sz w:val="24"/>
          <w:szCs w:val="24"/>
        </w:rPr>
        <w:t>Tell a story about someone</w:t>
      </w:r>
      <w:r w:rsidRPr="3DCF8506" w:rsidR="2577F58E">
        <w:rPr>
          <w:sz w:val="24"/>
          <w:szCs w:val="24"/>
        </w:rPr>
        <w:t xml:space="preserve"> </w:t>
      </w:r>
      <w:r w:rsidRPr="3E009CCD" w:rsidR="40C33C37">
        <w:rPr>
          <w:sz w:val="24"/>
          <w:szCs w:val="24"/>
        </w:rPr>
        <w:t>who</w:t>
      </w:r>
      <w:r w:rsidRPr="3DCF8506" w:rsidR="634B31AF">
        <w:rPr>
          <w:sz w:val="24"/>
          <w:szCs w:val="24"/>
        </w:rPr>
        <w:t xml:space="preserve"> w</w:t>
      </w:r>
      <w:r w:rsidRPr="3DCF8506" w:rsidR="7DE3B650">
        <w:rPr>
          <w:sz w:val="24"/>
          <w:szCs w:val="24"/>
        </w:rPr>
        <w:t xml:space="preserve">as </w:t>
      </w:r>
      <w:r w:rsidRPr="3E009CCD" w:rsidR="20F6B0B9">
        <w:rPr>
          <w:sz w:val="24"/>
          <w:szCs w:val="24"/>
        </w:rPr>
        <w:t xml:space="preserve">wonderfully </w:t>
      </w:r>
      <w:r w:rsidRPr="3DCF8506" w:rsidR="7DE3B650">
        <w:rPr>
          <w:sz w:val="24"/>
          <w:szCs w:val="24"/>
        </w:rPr>
        <w:t>tr</w:t>
      </w:r>
      <w:r w:rsidRPr="3DCF8506" w:rsidR="7DE3B650">
        <w:rPr>
          <w:sz w:val="24"/>
          <w:szCs w:val="24"/>
        </w:rPr>
        <w:t xml:space="preserve">ansformed </w:t>
      </w:r>
      <w:r w:rsidRPr="2649782A" w:rsidR="1A51D026">
        <w:rPr>
          <w:sz w:val="24"/>
          <w:szCs w:val="24"/>
        </w:rPr>
        <w:t>by</w:t>
      </w:r>
      <w:r w:rsidRPr="3DCF8506" w:rsidR="7DE3B650">
        <w:rPr>
          <w:sz w:val="24"/>
          <w:szCs w:val="24"/>
        </w:rPr>
        <w:t xml:space="preserve"> the </w:t>
      </w:r>
      <w:r w:rsidRPr="3DCF8506" w:rsidR="7DE3B650">
        <w:rPr>
          <w:sz w:val="24"/>
          <w:szCs w:val="24"/>
        </w:rPr>
        <w:t xml:space="preserve">Holy Spirit. </w:t>
      </w:r>
    </w:p>
    <w:p w:rsidRPr="008F2B35" w:rsidR="00DC4940" w:rsidP="00922349" w:rsidRDefault="00DC4940" w14:paraId="57A3C42D" w14:textId="1917AC9A">
      <w:pPr>
        <w:pStyle w:val="Heading3"/>
        <w:numPr>
          <w:ilvl w:val="0"/>
          <w:numId w:val="14"/>
        </w:numPr>
        <w:rPr>
          <w:color w:val="324B4D"/>
        </w:rPr>
      </w:pPr>
      <w:r w:rsidRPr="4D53B71A" w:rsidR="00DC4940">
        <w:rPr>
          <w:color w:val="324B4D"/>
        </w:rPr>
        <w:t>The Spirit empowers us to build loving communities</w:t>
      </w:r>
    </w:p>
    <w:p w:rsidRPr="008F2B35" w:rsidR="00DC4940" w:rsidP="00922349" w:rsidRDefault="00DC4940" w14:paraId="751DDEE1" w14:textId="6C837631">
      <w:pPr>
        <w:pStyle w:val="ListParagraph"/>
        <w:rPr>
          <w:sz w:val="24"/>
          <w:szCs w:val="24"/>
        </w:rPr>
      </w:pPr>
      <w:r w:rsidRPr="008F2B35">
        <w:rPr>
          <w:sz w:val="24"/>
          <w:szCs w:val="24"/>
        </w:rPr>
        <w:t>When the Holy Spirit came, a new kind of community formed. Acts 2:42, 45 and Galatians 3:28.</w:t>
      </w:r>
    </w:p>
    <w:p w:rsidRPr="008F2B35" w:rsidR="00DC4940" w:rsidP="00922349" w:rsidRDefault="00DC4940" w14:paraId="40A9E8E2" w14:textId="5678D8B1">
      <w:pPr>
        <w:pStyle w:val="ListParagraph"/>
        <w:rPr>
          <w:sz w:val="24"/>
          <w:szCs w:val="24"/>
        </w:rPr>
      </w:pPr>
      <w:r w:rsidRPr="008F2B35">
        <w:rPr>
          <w:sz w:val="24"/>
          <w:szCs w:val="24"/>
        </w:rPr>
        <w:t xml:space="preserve">The Holy Spirit empowers us to create communities marked by peace, </w:t>
      </w:r>
      <w:bookmarkStart w:name="_Int_Np1p44Eq" w:id="0"/>
      <w:r w:rsidRPr="008F2B35">
        <w:rPr>
          <w:sz w:val="24"/>
          <w:szCs w:val="24"/>
        </w:rPr>
        <w:t>generosity</w:t>
      </w:r>
      <w:bookmarkEnd w:id="0"/>
      <w:r w:rsidRPr="008F2B35">
        <w:rPr>
          <w:sz w:val="24"/>
          <w:szCs w:val="24"/>
        </w:rPr>
        <w:t xml:space="preserve"> and self-giving love. </w:t>
      </w:r>
    </w:p>
    <w:p w:rsidRPr="008F2B35" w:rsidR="00DC4940" w:rsidP="00922349" w:rsidRDefault="00DC4940" w14:paraId="51580D94" w14:textId="77777777">
      <w:pPr>
        <w:pStyle w:val="ListParagraph"/>
        <w:shd w:val="clear" w:color="auto" w:fill="FBEDCF" w:themeFill="accent3" w:themeFillTint="33"/>
        <w:rPr>
          <w:sz w:val="24"/>
          <w:szCs w:val="24"/>
        </w:rPr>
      </w:pPr>
      <w:r w:rsidRPr="008F2B35">
        <w:rPr>
          <w:b/>
          <w:bCs/>
          <w:sz w:val="24"/>
          <w:szCs w:val="24"/>
        </w:rPr>
        <w:t>Illustration:</w:t>
      </w:r>
      <w:r w:rsidRPr="008F2B35">
        <w:rPr>
          <w:sz w:val="24"/>
          <w:szCs w:val="24"/>
        </w:rPr>
        <w:t xml:space="preserve"> Goodna Salvation Army is a community like this. Ameet says, ”Our community doesn’t just meet on Sundays, we live life together every day of the week. From shared meals to worship, support groups to celebrations, our ministry is a modern expression of the first-century church.</w:t>
      </w:r>
    </w:p>
    <w:p w:rsidRPr="008F2B35" w:rsidR="00380BC8" w:rsidP="00922349" w:rsidRDefault="00DC4940" w14:paraId="500BB78D" w14:textId="5CDC20F2">
      <w:pPr>
        <w:pStyle w:val="ListParagraph"/>
        <w:rPr>
          <w:sz w:val="22"/>
          <w:szCs w:val="22"/>
        </w:rPr>
      </w:pPr>
      <w:r w:rsidRPr="008F2B35">
        <w:rPr>
          <w:sz w:val="24"/>
          <w:szCs w:val="24"/>
        </w:rPr>
        <w:lastRenderedPageBreak/>
        <w:t>Christian communities will not all do the same things or have the same types of ministries, but the Spirit empowers us to show and offer an alternate community to the world around us.</w:t>
      </w:r>
    </w:p>
    <w:p w:rsidRPr="008F2B35" w:rsidR="00CB5AB7" w:rsidP="00922349" w:rsidRDefault="00CB5AB7" w14:paraId="1487B27C" w14:textId="77777777">
      <w:pPr>
        <w:rPr>
          <w:sz w:val="22"/>
          <w:szCs w:val="22"/>
        </w:rPr>
      </w:pPr>
    </w:p>
    <w:p w:rsidRPr="008F2B35" w:rsidR="00380BC8" w:rsidP="00922349" w:rsidRDefault="00DC4940" w14:paraId="6C8D868B" w14:textId="1E536D64">
      <w:pPr>
        <w:pStyle w:val="Heading3"/>
        <w:numPr>
          <w:ilvl w:val="0"/>
          <w:numId w:val="14"/>
        </w:numPr>
        <w:rPr>
          <w:color w:val="324B4D"/>
        </w:rPr>
      </w:pPr>
      <w:r w:rsidRPr="008F2B35">
        <w:rPr>
          <w:color w:val="324B4D"/>
        </w:rPr>
        <w:t>The Spirit empowers us to do the work Jesus has sent us to do</w:t>
      </w:r>
    </w:p>
    <w:p w:rsidRPr="008F2B35" w:rsidR="00CB5AB7" w:rsidP="00922349" w:rsidRDefault="00CB5AB7" w14:paraId="531D9DB3" w14:textId="77777777">
      <w:pPr>
        <w:pStyle w:val="ListParagraph"/>
        <w:rPr>
          <w:sz w:val="24"/>
          <w:szCs w:val="24"/>
        </w:rPr>
      </w:pPr>
      <w:r w:rsidRPr="008F2B35">
        <w:rPr>
          <w:sz w:val="24"/>
          <w:szCs w:val="24"/>
        </w:rPr>
        <w:t>The Holy Spirit empowers us to do the work Jesus has sent us to do.</w:t>
      </w:r>
    </w:p>
    <w:p w:rsidRPr="008F2B35" w:rsidR="00CB5AB7" w:rsidP="00922349" w:rsidRDefault="00CB5AB7" w14:paraId="3237B63E" w14:textId="77777777">
      <w:pPr>
        <w:pStyle w:val="ListParagraph"/>
        <w:rPr>
          <w:sz w:val="24"/>
          <w:szCs w:val="24"/>
        </w:rPr>
      </w:pPr>
      <w:r w:rsidRPr="008F2B35">
        <w:rPr>
          <w:sz w:val="24"/>
          <w:szCs w:val="24"/>
        </w:rPr>
        <w:t>Before Jesus ascended to Heaven, he said to the disciples: “As the Father has sent me, I am sending you.”  And with that he breathed on them and said, “Receive the Holy Spirit.” John 20:21-22 (NIV)</w:t>
      </w:r>
    </w:p>
    <w:p w:rsidRPr="008F2B35" w:rsidR="00CB5AB7" w:rsidP="00922349" w:rsidRDefault="00CB5AB7" w14:paraId="1E5736AD" w14:textId="77777777">
      <w:pPr>
        <w:pStyle w:val="ListParagraph"/>
        <w:rPr>
          <w:sz w:val="24"/>
          <w:szCs w:val="24"/>
        </w:rPr>
      </w:pPr>
      <w:r w:rsidRPr="008F2B35">
        <w:rPr>
          <w:sz w:val="24"/>
          <w:szCs w:val="24"/>
        </w:rPr>
        <w:t>Jesus sends all his disciples into the world to continue his work – to bring good news, hope, restoration and healing – not in our own strength but through the power of the Spirit.</w:t>
      </w:r>
    </w:p>
    <w:p w:rsidRPr="008F2B35" w:rsidR="00CB5AB7" w:rsidP="00922349" w:rsidRDefault="00CB5AB7" w14:paraId="12D94FA3" w14:textId="77777777">
      <w:pPr>
        <w:pStyle w:val="ListParagraph"/>
        <w:rPr>
          <w:sz w:val="24"/>
          <w:szCs w:val="24"/>
        </w:rPr>
      </w:pPr>
      <w:r w:rsidRPr="008F2B35">
        <w:rPr>
          <w:sz w:val="24"/>
          <w:szCs w:val="24"/>
        </w:rPr>
        <w:t xml:space="preserve">In a world where power is found in strength and force, the power of the Spirit is found in vulnerability and service.  </w:t>
      </w:r>
    </w:p>
    <w:p w:rsidRPr="008F2B35" w:rsidR="00CB5AB7" w:rsidP="00922349" w:rsidRDefault="00CB5AB7" w14:paraId="35D0C9F3" w14:textId="77777777">
      <w:pPr>
        <w:pStyle w:val="ListParagraph"/>
        <w:shd w:val="clear" w:color="auto" w:fill="FBEDCF" w:themeFill="accent3" w:themeFillTint="33"/>
        <w:rPr>
          <w:sz w:val="24"/>
          <w:szCs w:val="24"/>
        </w:rPr>
      </w:pPr>
      <w:r w:rsidRPr="008F2B35">
        <w:rPr>
          <w:b/>
          <w:bCs/>
          <w:sz w:val="24"/>
          <w:szCs w:val="24"/>
        </w:rPr>
        <w:t>Illustration:</w:t>
      </w:r>
      <w:r w:rsidRPr="008F2B35">
        <w:rPr>
          <w:sz w:val="24"/>
          <w:szCs w:val="24"/>
        </w:rPr>
        <w:t xml:space="preserve"> We see what a Spirit-shaped life looks like in Rosa Parks. She stood up for the human dignity and rights of others. The Spirit empowered her to act through vulnerable self-sacrifice and service – not through violence and aggression.</w:t>
      </w:r>
    </w:p>
    <w:p w:rsidRPr="008F2B35" w:rsidR="00CB5AB7" w:rsidP="00922349" w:rsidRDefault="00CB5AB7" w14:paraId="4E317DA7" w14:textId="77777777">
      <w:pPr>
        <w:spacing w:before="0" w:after="0"/>
        <w:rPr>
          <w:rFonts w:eastAsia="Avenir Next LT Pro" w:cs="Avenir Next LT Pro"/>
          <w:sz w:val="24"/>
          <w:szCs w:val="24"/>
        </w:rPr>
      </w:pPr>
    </w:p>
    <w:p w:rsidRPr="008F2B35" w:rsidR="00380BC8" w:rsidP="00922349" w:rsidRDefault="00380BC8" w14:paraId="5DF1F685" w14:textId="77777777">
      <w:pPr>
        <w:pStyle w:val="Heading3"/>
        <w:rPr>
          <w:color w:val="324B4D"/>
        </w:rPr>
      </w:pPr>
      <w:r w:rsidRPr="008F2B35">
        <w:rPr>
          <w:color w:val="324B4D"/>
        </w:rPr>
        <w:t>Conclusion</w:t>
      </w:r>
    </w:p>
    <w:p w:rsidRPr="008F2B35" w:rsidR="00CB5AB7" w:rsidP="00922349" w:rsidRDefault="00CB5AB7" w14:paraId="4E1CD83F" w14:textId="77777777">
      <w:pPr>
        <w:pStyle w:val="ListParagraph"/>
        <w:rPr>
          <w:sz w:val="24"/>
          <w:szCs w:val="24"/>
        </w:rPr>
      </w:pPr>
      <w:r w:rsidRPr="008F2B35">
        <w:rPr>
          <w:sz w:val="24"/>
          <w:szCs w:val="24"/>
        </w:rPr>
        <w:t xml:space="preserve">May we be open to the power of the Spirit in our lives, transforming us and making us more like Jesus.  </w:t>
      </w:r>
    </w:p>
    <w:p w:rsidRPr="008F2B35" w:rsidR="00CB5AB7" w:rsidP="00922349" w:rsidRDefault="00CB5AB7" w14:paraId="43A0C99F" w14:textId="77777777">
      <w:pPr>
        <w:pStyle w:val="ListParagraph"/>
        <w:rPr>
          <w:sz w:val="24"/>
          <w:szCs w:val="24"/>
        </w:rPr>
      </w:pPr>
      <w:r w:rsidRPr="008F2B35">
        <w:rPr>
          <w:sz w:val="24"/>
          <w:szCs w:val="24"/>
        </w:rPr>
        <w:t xml:space="preserve">May our communities be radically different – shaped by the power of the Spirit. </w:t>
      </w:r>
    </w:p>
    <w:p w:rsidRPr="00CB5AB7" w:rsidR="00380BC8" w:rsidP="00922349" w:rsidRDefault="00CB5AB7" w14:paraId="11B5B1CB" w14:textId="65399153">
      <w:pPr>
        <w:pStyle w:val="ListParagraph"/>
        <w:rPr>
          <w:sz w:val="24"/>
          <w:szCs w:val="24"/>
        </w:rPr>
      </w:pPr>
      <w:r w:rsidRPr="008F2B35">
        <w:rPr>
          <w:sz w:val="24"/>
          <w:szCs w:val="24"/>
        </w:rPr>
        <w:t xml:space="preserve">And may our hearts be tender and open to the power of the Spirit who sends us into the world to bless others and show the loving mercy of our God. </w:t>
      </w:r>
    </w:p>
    <w:sectPr w:rsidRPr="00CB5AB7" w:rsidR="00380BC8" w:rsidSect="00270DB1">
      <w:headerReference w:type="default" r:id="rId13"/>
      <w:type w:val="continuous"/>
      <w:pgSz w:w="11900" w:h="16840" w:orient="portrait"/>
      <w:pgMar w:top="1418" w:right="1418" w:bottom="1418" w:left="1418" w:header="680" w:footer="709"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Pr="008F2B35" w:rsidR="00137FBC" w:rsidP="00BE7CB7" w:rsidRDefault="00137FBC" w14:paraId="734435A0" w14:textId="77777777">
      <w:r w:rsidRPr="008F2B35">
        <w:separator/>
      </w:r>
    </w:p>
  </w:endnote>
  <w:endnote w:type="continuationSeparator" w:id="0">
    <w:p w:rsidRPr="008F2B35" w:rsidR="00137FBC" w:rsidP="00BE7CB7" w:rsidRDefault="00137FBC" w14:paraId="59E2E7D1" w14:textId="77777777">
      <w:r w:rsidRPr="008F2B35">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venir Next LT Pro">
    <w:charset w:val="00"/>
    <w:family w:val="swiss"/>
    <w:pitch w:val="variable"/>
    <w:sig w:usb0="800000EF" w:usb1="5000204A" w:usb2="00000000" w:usb3="00000000" w:csb0="00000093"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Lucida Grande">
    <w:altName w:val="Segoe UI"/>
    <w:charset w:val="00"/>
    <w:family w:val="swiss"/>
    <w:pitch w:val="variable"/>
    <w:sig w:usb0="E1000AEF" w:usb1="5000A1FF" w:usb2="00000000" w:usb3="00000000" w:csb0="000001BF" w:csb1="00000000"/>
  </w:font>
  <w:font w:name="MS PMincho">
    <w:altName w:val="ＭＳ Ｐ明朝"/>
    <w:charset w:val="80"/>
    <w:family w:val="roman"/>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NeueHaasUnicaW1G-Heavy">
    <w:altName w:val="Calibri"/>
    <w:charset w:val="4D"/>
    <w:family w:val="auto"/>
    <w:pitch w:val="default"/>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ma14="http://schemas.microsoft.com/office/mac/drawingml/2011/main" xmlns:pic="http://schemas.openxmlformats.org/drawingml/2006/picture" mc:Ignorable="w14 w15 w16se w16cid w16 w16cex w16sdtdh w16sdtfl w16du wp14">
  <w:p w:rsidRPr="008F2B35" w:rsidR="00F612A0" w:rsidP="00BE7CB7" w:rsidRDefault="00F612A0" w14:paraId="439CEA56" w14:textId="77777777">
    <w:pPr>
      <w:pStyle w:val="Footer"/>
    </w:pPr>
    <w:r w:rsidRPr="008F2B35">
      <w:rPr>
        <w:lang w:eastAsia="en-US"/>
      </w:rPr>
      <mc:AlternateContent>
        <mc:Choice Requires="wps">
          <w:drawing>
            <wp:anchor distT="0" distB="0" distL="114300" distR="114300" simplePos="0" relativeHeight="251658240" behindDoc="0" locked="0" layoutInCell="1" allowOverlap="1" wp14:anchorId="65051B4C" wp14:editId="0FF52A0C">
              <wp:simplePos x="0" y="0"/>
              <wp:positionH relativeFrom="page">
                <wp:posOffset>2469515</wp:posOffset>
              </wp:positionH>
              <wp:positionV relativeFrom="page">
                <wp:posOffset>10026015</wp:posOffset>
              </wp:positionV>
              <wp:extent cx="4114800" cy="282102"/>
              <wp:effectExtent l="0" t="0" r="0" b="10160"/>
              <wp:wrapTight wrapText="bothSides">
                <wp:wrapPolygon edited="0">
                  <wp:start x="0" y="0"/>
                  <wp:lineTo x="0" y="21405"/>
                  <wp:lineTo x="21533" y="21405"/>
                  <wp:lineTo x="21533" y="0"/>
                  <wp:lineTo x="0" y="0"/>
                </wp:wrapPolygon>
              </wp:wrapTight>
              <wp:docPr id="2" name="Text Box 2"/>
              <wp:cNvGraphicFramePr/>
              <a:graphic xmlns:a="http://schemas.openxmlformats.org/drawingml/2006/main">
                <a:graphicData uri="http://schemas.microsoft.com/office/word/2010/wordprocessingShape">
                  <wps:wsp>
                    <wps:cNvSpPr txBox="1"/>
                    <wps:spPr>
                      <a:xfrm>
                        <a:off x="0" y="0"/>
                        <a:ext cx="4114800" cy="282102"/>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pic="http://schemas.openxmlformats.org/drawingml/2006/picture" xmlns:arto="http://schemas.microsoft.com/office/word/2006/arto"/>
                        </a:ext>
                      </a:extLst>
                    </wps:spPr>
                    <wps:style>
                      <a:lnRef idx="0">
                        <a:schemeClr val="accent1"/>
                      </a:lnRef>
                      <a:fillRef idx="0">
                        <a:schemeClr val="accent1"/>
                      </a:fillRef>
                      <a:effectRef idx="0">
                        <a:schemeClr val="accent1"/>
                      </a:effectRef>
                      <a:fontRef idx="minor">
                        <a:schemeClr val="dk1"/>
                      </a:fontRef>
                    </wps:style>
                    <wps:txbx>
                      <w:txbxContent>
                        <w:p w:rsidRPr="008F2B35" w:rsidR="005F4CF3" w:rsidP="00BE7CB7" w:rsidRDefault="00092842" w14:paraId="77530B62" w14:textId="77777777">
                          <w:r w:rsidRPr="008F2B35">
                            <w:t>The Salvation Army Australia | Department</w:t>
                          </w:r>
                          <w:r w:rsidRPr="008F2B35" w:rsidR="005F4CF3">
                            <w:t>/Centre/Corps</w:t>
                          </w:r>
                          <w:r w:rsidRPr="008F2B35" w:rsidR="00F612A0">
                            <w:t xml:space="preserve"> | Page </w:t>
                          </w:r>
                          <w:r w:rsidRPr="008F2B35" w:rsidR="00F612A0">
                            <w:fldChar w:fldCharType="begin"/>
                          </w:r>
                          <w:r w:rsidRPr="008F2B35" w:rsidR="00F612A0">
                            <w:instrText xml:space="preserve"> PAGE </w:instrText>
                          </w:r>
                          <w:r w:rsidRPr="008F2B35" w:rsidR="00F612A0">
                            <w:fldChar w:fldCharType="separate"/>
                          </w:r>
                          <w:r w:rsidRPr="008F2B35" w:rsidR="00F612A0">
                            <w:t>2</w:t>
                          </w:r>
                          <w:r w:rsidRPr="008F2B35" w:rsidR="00F612A0">
                            <w:fldChar w:fldCharType="end"/>
                          </w:r>
                          <w:r w:rsidRPr="008F2B35" w:rsidR="00F612A0">
                            <w:t xml:space="preserve"> of </w:t>
                          </w:r>
                          <w:r w:rsidRPr="008F2B35" w:rsidR="00F612A0">
                            <w:fldChar w:fldCharType="begin"/>
                          </w:r>
                          <w:r w:rsidRPr="008F2B35" w:rsidR="00F612A0">
                            <w:instrText xml:space="preserve"> NUMPAGES </w:instrText>
                          </w:r>
                          <w:r w:rsidRPr="008F2B35" w:rsidR="00F612A0">
                            <w:fldChar w:fldCharType="separate"/>
                          </w:r>
                          <w:r w:rsidRPr="008F2B35" w:rsidR="00F612A0">
                            <w:t>3</w:t>
                          </w:r>
                          <w:r w:rsidRPr="008F2B35" w:rsidR="00F612A0">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w14:anchorId="65051B4C">
              <v:stroke joinstyle="miter"/>
              <v:path gradientshapeok="t" o:connecttype="rect"/>
            </v:shapetype>
            <v:shape id="Text Box 2" style="position:absolute;margin-left:194.45pt;margin-top:789.45pt;width:324pt;height:22.2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spid="_x0000_s1027"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">
              <v:textbox inset="0,0,0,0">
                <w:txbxContent>
                  <w:p w:rsidRPr="008F2B35" w:rsidR="005F4CF3" w:rsidP="00BE7CB7" w:rsidRDefault="00092842" w14:paraId="77530B62" w14:textId="77777777">
                    <w:r w:rsidRPr="008F2B35">
                      <w:t>The Salvation Army Australia | Department</w:t>
                    </w:r>
                    <w:r w:rsidRPr="008F2B35" w:rsidR="005F4CF3">
                      <w:t>/Centre/Corps</w:t>
                    </w:r>
                    <w:r w:rsidRPr="008F2B35" w:rsidR="00F612A0">
                      <w:t xml:space="preserve"> | Page </w:t>
                    </w:r>
                    <w:r w:rsidRPr="008F2B35" w:rsidR="00F612A0">
                      <w:fldChar w:fldCharType="begin"/>
                    </w:r>
                    <w:r w:rsidRPr="008F2B35" w:rsidR="00F612A0">
                      <w:instrText xml:space="preserve"> PAGE </w:instrText>
                    </w:r>
                    <w:r w:rsidRPr="008F2B35" w:rsidR="00F612A0">
                      <w:fldChar w:fldCharType="separate"/>
                    </w:r>
                    <w:r w:rsidRPr="008F2B35" w:rsidR="00F612A0">
                      <w:t>2</w:t>
                    </w:r>
                    <w:r w:rsidRPr="008F2B35" w:rsidR="00F612A0">
                      <w:fldChar w:fldCharType="end"/>
                    </w:r>
                    <w:r w:rsidRPr="008F2B35" w:rsidR="00F612A0">
                      <w:t xml:space="preserve"> of </w:t>
                    </w:r>
                    <w:r w:rsidRPr="008F2B35" w:rsidR="00F612A0">
                      <w:fldChar w:fldCharType="begin"/>
                    </w:r>
                    <w:r w:rsidRPr="008F2B35" w:rsidR="00F612A0">
                      <w:instrText xml:space="preserve"> NUMPAGES </w:instrText>
                    </w:r>
                    <w:r w:rsidRPr="008F2B35" w:rsidR="00F612A0">
                      <w:fldChar w:fldCharType="separate"/>
                    </w:r>
                    <w:r w:rsidRPr="008F2B35" w:rsidR="00F612A0">
                      <w:t>3</w:t>
                    </w:r>
                    <w:r w:rsidRPr="008F2B35" w:rsidR="00F612A0">
                      <w:fldChar w:fldCharType="end"/>
                    </w:r>
                  </w:p>
                </w:txbxContent>
              </v:textbox>
              <w10:wrap type="tight" anchorx="page" anchory="page"/>
            </v:shape>
          </w:pict>
        </mc:Fallback>
      </mc:AlternateContent>
    </w:r>
    <w:r w:rsidRPr="008F2B35">
      <w:rPr>
        <w:rFonts w:cs="NeueHaasUnicaW1G-Heavy"/>
        <w:b/>
        <w:color w:val="E63241"/>
        <w:sz w:val="26"/>
        <w:szCs w:val="26"/>
      </w:rPr>
      <w:drawing>
        <wp:anchor distT="0" distB="0" distL="114300" distR="114300" simplePos="0" relativeHeight="251658241" behindDoc="0" locked="0" layoutInCell="1" allowOverlap="1" wp14:anchorId="4B5AD65D" wp14:editId="76DE9CFA">
          <wp:simplePos x="0" y="0"/>
          <wp:positionH relativeFrom="column">
            <wp:posOffset>5762665</wp:posOffset>
          </wp:positionH>
          <wp:positionV relativeFrom="paragraph">
            <wp:posOffset>-155021</wp:posOffset>
          </wp:positionV>
          <wp:extent cx="504748" cy="573931"/>
          <wp:effectExtent l="0" t="0" r="3810" b="0"/>
          <wp:wrapNone/>
          <wp:docPr id="676561434" name="Picture 676561434" descr="Red Shiel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 Shield_CMYK.jpg"/>
                  <pic:cNvPicPr/>
                </pic:nvPicPr>
                <pic:blipFill>
                  <a:blip r:embed="rId1"/>
                  <a:stretch>
                    <a:fillRect/>
                  </a:stretch>
                </pic:blipFill>
                <pic:spPr>
                  <a:xfrm>
                    <a:off x="0" y="0"/>
                    <a:ext cx="504748" cy="573931"/>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Pr="008F2B35" w:rsidR="00137FBC" w:rsidP="00BE7CB7" w:rsidRDefault="00137FBC" w14:paraId="13636019" w14:textId="77777777">
      <w:r w:rsidRPr="008F2B35">
        <w:separator/>
      </w:r>
    </w:p>
  </w:footnote>
  <w:footnote w:type="continuationSeparator" w:id="0">
    <w:p w:rsidRPr="008F2B35" w:rsidR="00137FBC" w:rsidP="00BE7CB7" w:rsidRDefault="00137FBC" w14:paraId="16729AB2" w14:textId="77777777">
      <w:r w:rsidRPr="008F2B35">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Pr="008F2B35" w:rsidR="00CE6D2C" w:rsidRDefault="00F8718F" w14:paraId="24605C33" w14:textId="33E20FA4">
    <w:pPr>
      <w:pStyle w:val="Header"/>
    </w:pPr>
    <w:r w:rsidRPr="008F2B35">
      <mc:AlternateContent>
        <mc:Choice Requires="wps">
          <w:drawing>
            <wp:anchor distT="0" distB="0" distL="114300" distR="114300" simplePos="0" relativeHeight="251658244" behindDoc="0" locked="0" layoutInCell="1" allowOverlap="1" wp14:anchorId="027ED961" wp14:editId="7CF7212D">
              <wp:simplePos x="0" y="0"/>
              <wp:positionH relativeFrom="page">
                <wp:posOffset>4536440</wp:posOffset>
              </wp:positionH>
              <wp:positionV relativeFrom="page">
                <wp:posOffset>950595</wp:posOffset>
              </wp:positionV>
              <wp:extent cx="2556000" cy="752400"/>
              <wp:effectExtent l="0" t="0" r="0" b="0"/>
              <wp:wrapNone/>
              <wp:docPr id="1020324005" name="Text Box 3"/>
              <wp:cNvGraphicFramePr/>
              <a:graphic xmlns:a="http://schemas.openxmlformats.org/drawingml/2006/main">
                <a:graphicData uri="http://schemas.microsoft.com/office/word/2010/wordprocessingShape">
                  <wps:wsp>
                    <wps:cNvSpPr txBox="1"/>
                    <wps:spPr>
                      <a:xfrm>
                        <a:off x="0" y="0"/>
                        <a:ext cx="2556000" cy="752400"/>
                      </a:xfrm>
                      <a:prstGeom prst="rect">
                        <a:avLst/>
                      </a:prstGeom>
                      <a:noFill/>
                      <a:ln w="6350">
                        <a:noFill/>
                      </a:ln>
                    </wps:spPr>
                    <wps:txbx>
                      <w:txbxContent>
                        <w:p w:rsidRPr="008F2B35" w:rsidR="00F8718F" w:rsidP="00F8718F" w:rsidRDefault="00F8718F" w14:paraId="5C9033D0" w14:textId="7F7DD9D4">
                          <w:pPr>
                            <w:spacing w:line="216" w:lineRule="auto"/>
                            <w:jc w:val="right"/>
                            <w:rPr>
                              <w:b/>
                              <w:bCs/>
                              <w:color w:val="5E5E5E"/>
                              <w:sz w:val="28"/>
                              <w:szCs w:val="28"/>
                            </w:rPr>
                          </w:pPr>
                          <w:r w:rsidRPr="008F2B35">
                            <w:rPr>
                              <w:b/>
                              <w:bCs/>
                              <w:color w:val="5E5E5E"/>
                              <w:sz w:val="28"/>
                              <w:szCs w:val="28"/>
                            </w:rPr>
                            <w:t xml:space="preserve">SENT IN THE </w:t>
                          </w:r>
                          <w:r w:rsidRPr="008F2B35">
                            <w:rPr>
                              <w:b/>
                              <w:bCs/>
                              <w:color w:val="5E5E5E"/>
                              <w:sz w:val="28"/>
                              <w:szCs w:val="28"/>
                            </w:rPr>
                            <w:br/>
                            <w:t>SPIRIT’S P</w:t>
                          </w:r>
                          <w:r w:rsidRPr="008F2B35" w:rsidR="00831A96">
                            <w:rPr>
                              <w:b/>
                              <w:bCs/>
                              <w:color w:val="5E5E5E"/>
                              <w:sz w:val="28"/>
                              <w:szCs w:val="28"/>
                            </w:rPr>
                            <w:t>O</w:t>
                          </w:r>
                          <w:r w:rsidRPr="008F2B35">
                            <w:rPr>
                              <w:b/>
                              <w:bCs/>
                              <w:color w:val="5E5E5E"/>
                              <w:sz w:val="28"/>
                              <w:szCs w:val="28"/>
                            </w:rPr>
                            <w:t>WER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w14:anchorId="027ED961">
              <v:stroke joinstyle="miter"/>
              <v:path gradientshapeok="t" o:connecttype="rect"/>
            </v:shapetype>
            <v:shape id="Text Box 3" style="position:absolute;margin-left:357.2pt;margin-top:74.85pt;width:201.25pt;height:59.25pt;z-index:2516582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spid="_x0000_s1026"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">
              <v:textbox>
                <w:txbxContent>
                  <w:p w:rsidRPr="008F2B35" w:rsidR="00F8718F" w:rsidP="00F8718F" w:rsidRDefault="00F8718F" w14:paraId="5C9033D0" w14:textId="7F7DD9D4">
                    <w:pPr>
                      <w:spacing w:line="216" w:lineRule="auto"/>
                      <w:jc w:val="right"/>
                      <w:rPr>
                        <w:b/>
                        <w:bCs/>
                        <w:color w:val="5E5E5E"/>
                        <w:sz w:val="28"/>
                        <w:szCs w:val="28"/>
                      </w:rPr>
                    </w:pPr>
                    <w:r w:rsidRPr="008F2B35">
                      <w:rPr>
                        <w:b/>
                        <w:bCs/>
                        <w:color w:val="5E5E5E"/>
                        <w:sz w:val="28"/>
                        <w:szCs w:val="28"/>
                      </w:rPr>
                      <w:t xml:space="preserve">SENT IN THE </w:t>
                    </w:r>
                    <w:r w:rsidRPr="008F2B35">
                      <w:rPr>
                        <w:b/>
                        <w:bCs/>
                        <w:color w:val="5E5E5E"/>
                        <w:sz w:val="28"/>
                        <w:szCs w:val="28"/>
                      </w:rPr>
                      <w:br/>
                      <w:t>SPIRIT’S P</w:t>
                    </w:r>
                    <w:r w:rsidRPr="008F2B35" w:rsidR="00831A96">
                      <w:rPr>
                        <w:b/>
                        <w:bCs/>
                        <w:color w:val="5E5E5E"/>
                        <w:sz w:val="28"/>
                        <w:szCs w:val="28"/>
                      </w:rPr>
                      <w:t>O</w:t>
                    </w:r>
                    <w:r w:rsidRPr="008F2B35">
                      <w:rPr>
                        <w:b/>
                        <w:bCs/>
                        <w:color w:val="5E5E5E"/>
                        <w:sz w:val="28"/>
                        <w:szCs w:val="28"/>
                      </w:rPr>
                      <w:t>WER</w:t>
                    </w:r>
                  </w:p>
                </w:txbxContent>
              </v:textbox>
              <w10:wrap anchorx="page" anchory="page"/>
            </v:shape>
          </w:pict>
        </mc:Fallback>
      </mc:AlternateContent>
    </w:r>
    <w:r w:rsidRPr="008F2B35" w:rsidR="00CE6D2C">
      <w:drawing>
        <wp:anchor distT="0" distB="0" distL="114300" distR="114300" simplePos="0" relativeHeight="251658242" behindDoc="1" locked="0" layoutInCell="1" allowOverlap="1" wp14:anchorId="4218CD12" wp14:editId="03A2D908">
          <wp:simplePos x="0" y="0"/>
          <wp:positionH relativeFrom="page">
            <wp:posOffset>0</wp:posOffset>
          </wp:positionH>
          <wp:positionV relativeFrom="page">
            <wp:posOffset>0</wp:posOffset>
          </wp:positionV>
          <wp:extent cx="7560000" cy="10692000"/>
          <wp:effectExtent l="0" t="0" r="0" b="1905"/>
          <wp:wrapNone/>
          <wp:docPr id="2837535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127514" name="Picture 1"/>
                  <pic:cNvPicPr/>
                </pic:nvPicPr>
                <pic:blipFill>
                  <a:blip r:embed="rId1"/>
                  <a:stretch>
                    <a:fillRect/>
                  </a:stretch>
                </pic:blipFill>
                <pic:spPr>
                  <a:xfrm>
                    <a:off x="0" y="0"/>
                    <a:ext cx="7560000" cy="10692000"/>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Pr="008F2B35" w:rsidR="00CE6D2C" w:rsidRDefault="00CE6D2C" w14:paraId="47AA3A1D" w14:textId="77777777">
    <w:pPr>
      <w:pStyle w:val="Header"/>
    </w:pPr>
    <w:r w:rsidRPr="008F2B35">
      <w:drawing>
        <wp:anchor distT="0" distB="0" distL="114300" distR="114300" simplePos="0" relativeHeight="251658243" behindDoc="1" locked="0" layoutInCell="1" allowOverlap="1" wp14:anchorId="553911F0" wp14:editId="759643BC">
          <wp:simplePos x="0" y="0"/>
          <wp:positionH relativeFrom="page">
            <wp:align>left</wp:align>
          </wp:positionH>
          <wp:positionV relativeFrom="page">
            <wp:align>bottom</wp:align>
          </wp:positionV>
          <wp:extent cx="7560000" cy="10692000"/>
          <wp:effectExtent l="0" t="0" r="3175" b="0"/>
          <wp:wrapNone/>
          <wp:docPr id="16931973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197324" name="Picture 1"/>
                  <pic:cNvPicPr/>
                </pic:nvPicPr>
                <pic:blipFill>
                  <a:blip r:embed="rId1"/>
                  <a:stretch>
                    <a:fillRect/>
                  </a:stretch>
                </pic:blipFill>
                <pic:spPr>
                  <a:xfrm>
                    <a:off x="0" y="0"/>
                    <a:ext cx="7560000" cy="10692000"/>
                  </a:xfrm>
                  <a:prstGeom prst="rect">
                    <a:avLst/>
                  </a:prstGeom>
                </pic:spPr>
              </pic:pic>
            </a:graphicData>
          </a:graphic>
          <wp14:sizeRelH relativeFrom="page">
            <wp14:pctWidth>0</wp14:pctWidth>
          </wp14:sizeRelH>
          <wp14:sizeRelV relativeFrom="page">
            <wp14:pctHeight>0</wp14:pctHeight>
          </wp14:sizeRelV>
        </wp:anchor>
      </w:drawing>
    </w:r>
  </w:p>
</w:hdr>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3B23A0F"/>
    <w:multiLevelType w:val="hybridMultilevel"/>
    <w:tmpl w:val="016245B2"/>
    <w:lvl w:ilvl="0" w:tplc="F3D028F8">
      <w:start w:val="1"/>
      <w:numFmt w:val="bullet"/>
      <w:lvlText w:val=""/>
      <w:lvlJc w:val="left"/>
      <w:pPr>
        <w:ind w:left="720" w:hanging="360"/>
      </w:pPr>
      <w:rPr>
        <w:rFonts w:hint="default" w:ascii="Symbol" w:hAnsi="Symbol"/>
        <w:sz w:val="16"/>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 w15:restartNumberingAfterBreak="0">
    <w:nsid w:val="1A2B2328"/>
    <w:multiLevelType w:val="hybridMultilevel"/>
    <w:tmpl w:val="B9267548"/>
    <w:lvl w:ilvl="0" w:tplc="B712B040">
      <w:start w:val="1"/>
      <w:numFmt w:val="bullet"/>
      <w:lvlText w:val=""/>
      <w:lvlJc w:val="left"/>
      <w:pPr>
        <w:ind w:left="720" w:hanging="360"/>
      </w:pPr>
      <w:rPr>
        <w:rFonts w:hint="default" w:ascii="Symbol" w:hAnsi="Symbol"/>
        <w:sz w:val="20"/>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 w15:restartNumberingAfterBreak="0">
    <w:nsid w:val="1CB468FD"/>
    <w:multiLevelType w:val="hybridMultilevel"/>
    <w:tmpl w:val="1DACC44E"/>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3" w15:restartNumberingAfterBreak="0">
    <w:nsid w:val="38BD3B84"/>
    <w:multiLevelType w:val="hybridMultilevel"/>
    <w:tmpl w:val="1E1C92B4"/>
    <w:lvl w:ilvl="0" w:tplc="6D247DAC">
      <w:start w:val="1"/>
      <w:numFmt w:val="bullet"/>
      <w:lvlText w:val="·"/>
      <w:lvlJc w:val="left"/>
      <w:pPr>
        <w:ind w:left="720" w:hanging="360"/>
      </w:pPr>
      <w:rPr>
        <w:rFonts w:hint="default" w:ascii="Symbol" w:hAnsi="Symbol"/>
      </w:rPr>
    </w:lvl>
    <w:lvl w:ilvl="1" w:tplc="8E340AEC">
      <w:start w:val="1"/>
      <w:numFmt w:val="bullet"/>
      <w:lvlText w:val="o"/>
      <w:lvlJc w:val="left"/>
      <w:pPr>
        <w:ind w:left="1440" w:hanging="360"/>
      </w:pPr>
      <w:rPr>
        <w:rFonts w:hint="default" w:ascii="Courier New" w:hAnsi="Courier New"/>
      </w:rPr>
    </w:lvl>
    <w:lvl w:ilvl="2" w:tplc="56D811EC">
      <w:start w:val="1"/>
      <w:numFmt w:val="bullet"/>
      <w:lvlText w:val=""/>
      <w:lvlJc w:val="left"/>
      <w:pPr>
        <w:ind w:left="2160" w:hanging="360"/>
      </w:pPr>
      <w:rPr>
        <w:rFonts w:hint="default" w:ascii="Wingdings" w:hAnsi="Wingdings"/>
      </w:rPr>
    </w:lvl>
    <w:lvl w:ilvl="3" w:tplc="E5D8339A">
      <w:start w:val="1"/>
      <w:numFmt w:val="bullet"/>
      <w:lvlText w:val=""/>
      <w:lvlJc w:val="left"/>
      <w:pPr>
        <w:ind w:left="2880" w:hanging="360"/>
      </w:pPr>
      <w:rPr>
        <w:rFonts w:hint="default" w:ascii="Symbol" w:hAnsi="Symbol"/>
      </w:rPr>
    </w:lvl>
    <w:lvl w:ilvl="4" w:tplc="F5509DF8">
      <w:start w:val="1"/>
      <w:numFmt w:val="bullet"/>
      <w:lvlText w:val="o"/>
      <w:lvlJc w:val="left"/>
      <w:pPr>
        <w:ind w:left="3600" w:hanging="360"/>
      </w:pPr>
      <w:rPr>
        <w:rFonts w:hint="default" w:ascii="Courier New" w:hAnsi="Courier New"/>
      </w:rPr>
    </w:lvl>
    <w:lvl w:ilvl="5" w:tplc="C25E18F0">
      <w:start w:val="1"/>
      <w:numFmt w:val="bullet"/>
      <w:lvlText w:val=""/>
      <w:lvlJc w:val="left"/>
      <w:pPr>
        <w:ind w:left="4320" w:hanging="360"/>
      </w:pPr>
      <w:rPr>
        <w:rFonts w:hint="default" w:ascii="Wingdings" w:hAnsi="Wingdings"/>
      </w:rPr>
    </w:lvl>
    <w:lvl w:ilvl="6" w:tplc="1E3AF540">
      <w:start w:val="1"/>
      <w:numFmt w:val="bullet"/>
      <w:lvlText w:val=""/>
      <w:lvlJc w:val="left"/>
      <w:pPr>
        <w:ind w:left="5040" w:hanging="360"/>
      </w:pPr>
      <w:rPr>
        <w:rFonts w:hint="default" w:ascii="Symbol" w:hAnsi="Symbol"/>
      </w:rPr>
    </w:lvl>
    <w:lvl w:ilvl="7" w:tplc="60AC1D0C">
      <w:start w:val="1"/>
      <w:numFmt w:val="bullet"/>
      <w:lvlText w:val="o"/>
      <w:lvlJc w:val="left"/>
      <w:pPr>
        <w:ind w:left="5760" w:hanging="360"/>
      </w:pPr>
      <w:rPr>
        <w:rFonts w:hint="default" w:ascii="Courier New" w:hAnsi="Courier New"/>
      </w:rPr>
    </w:lvl>
    <w:lvl w:ilvl="8" w:tplc="D7EC0B50">
      <w:start w:val="1"/>
      <w:numFmt w:val="bullet"/>
      <w:lvlText w:val=""/>
      <w:lvlJc w:val="left"/>
      <w:pPr>
        <w:ind w:left="6480" w:hanging="360"/>
      </w:pPr>
      <w:rPr>
        <w:rFonts w:hint="default" w:ascii="Wingdings" w:hAnsi="Wingdings"/>
      </w:rPr>
    </w:lvl>
  </w:abstractNum>
  <w:abstractNum w:abstractNumId="4" w15:restartNumberingAfterBreak="0">
    <w:nsid w:val="3BD76E91"/>
    <w:multiLevelType w:val="hybridMultilevel"/>
    <w:tmpl w:val="E0E2E6E8"/>
    <w:lvl w:ilvl="0" w:tplc="1A50D09C">
      <w:start w:val="1"/>
      <w:numFmt w:val="bullet"/>
      <w:lvlText w:val=""/>
      <w:lvlJc w:val="left"/>
      <w:pPr>
        <w:ind w:left="720" w:hanging="360"/>
      </w:pPr>
      <w:rPr>
        <w:rFonts w:hint="default" w:ascii="Avenir Next LT Pro" w:hAnsi="Avenir Next LT Pro"/>
        <w:sz w:val="20"/>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5" w15:restartNumberingAfterBreak="0">
    <w:nsid w:val="3FCD5CB5"/>
    <w:multiLevelType w:val="hybridMultilevel"/>
    <w:tmpl w:val="95FC7AF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6" w15:restartNumberingAfterBreak="0">
    <w:nsid w:val="44842E39"/>
    <w:multiLevelType w:val="hybridMultilevel"/>
    <w:tmpl w:val="360CB936"/>
    <w:lvl w:ilvl="0" w:tplc="ABFC6098">
      <w:start w:val="1"/>
      <w:numFmt w:val="bullet"/>
      <w:pStyle w:val="ListParagraph"/>
      <w:lvlText w:val=""/>
      <w:lvlJc w:val="left"/>
      <w:pPr>
        <w:ind w:left="567" w:hanging="283"/>
      </w:pPr>
      <w:rPr>
        <w:rFonts w:hint="default" w:ascii="Symbol" w:hAnsi="Symbol"/>
        <w:sz w:val="18"/>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7" w15:restartNumberingAfterBreak="0">
    <w:nsid w:val="56401893"/>
    <w:multiLevelType w:val="hybridMultilevel"/>
    <w:tmpl w:val="DEB6980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8" w15:restartNumberingAfterBreak="0">
    <w:nsid w:val="5DF2673A"/>
    <w:multiLevelType w:val="hybridMultilevel"/>
    <w:tmpl w:val="F5D4614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9" w15:restartNumberingAfterBreak="0">
    <w:nsid w:val="5E9D73A4"/>
    <w:multiLevelType w:val="hybridMultilevel"/>
    <w:tmpl w:val="76922F2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0" w15:restartNumberingAfterBreak="0">
    <w:nsid w:val="65E92280"/>
    <w:multiLevelType w:val="hybridMultilevel"/>
    <w:tmpl w:val="FBE07A18"/>
    <w:lvl w:ilvl="0" w:tplc="506A67E0">
      <w:start w:val="1"/>
      <w:numFmt w:val="bullet"/>
      <w:lvlText w:val="·"/>
      <w:lvlJc w:val="left"/>
      <w:pPr>
        <w:ind w:left="720" w:hanging="360"/>
      </w:pPr>
      <w:rPr>
        <w:rFonts w:hint="default" w:ascii="Symbol" w:hAnsi="Symbol"/>
      </w:rPr>
    </w:lvl>
    <w:lvl w:ilvl="1" w:tplc="532C132E">
      <w:start w:val="1"/>
      <w:numFmt w:val="bullet"/>
      <w:lvlText w:val="o"/>
      <w:lvlJc w:val="left"/>
      <w:pPr>
        <w:ind w:left="1440" w:hanging="360"/>
      </w:pPr>
      <w:rPr>
        <w:rFonts w:hint="default" w:ascii="Courier New" w:hAnsi="Courier New"/>
      </w:rPr>
    </w:lvl>
    <w:lvl w:ilvl="2" w:tplc="2026C314">
      <w:start w:val="1"/>
      <w:numFmt w:val="bullet"/>
      <w:lvlText w:val=""/>
      <w:lvlJc w:val="left"/>
      <w:pPr>
        <w:ind w:left="2160" w:hanging="360"/>
      </w:pPr>
      <w:rPr>
        <w:rFonts w:hint="default" w:ascii="Wingdings" w:hAnsi="Wingdings"/>
      </w:rPr>
    </w:lvl>
    <w:lvl w:ilvl="3" w:tplc="91FE436A">
      <w:start w:val="1"/>
      <w:numFmt w:val="bullet"/>
      <w:lvlText w:val=""/>
      <w:lvlJc w:val="left"/>
      <w:pPr>
        <w:ind w:left="2880" w:hanging="360"/>
      </w:pPr>
      <w:rPr>
        <w:rFonts w:hint="default" w:ascii="Symbol" w:hAnsi="Symbol"/>
      </w:rPr>
    </w:lvl>
    <w:lvl w:ilvl="4" w:tplc="A094FBDC">
      <w:start w:val="1"/>
      <w:numFmt w:val="bullet"/>
      <w:lvlText w:val="o"/>
      <w:lvlJc w:val="left"/>
      <w:pPr>
        <w:ind w:left="3600" w:hanging="360"/>
      </w:pPr>
      <w:rPr>
        <w:rFonts w:hint="default" w:ascii="Courier New" w:hAnsi="Courier New"/>
      </w:rPr>
    </w:lvl>
    <w:lvl w:ilvl="5" w:tplc="C67E69D8">
      <w:start w:val="1"/>
      <w:numFmt w:val="bullet"/>
      <w:lvlText w:val=""/>
      <w:lvlJc w:val="left"/>
      <w:pPr>
        <w:ind w:left="4320" w:hanging="360"/>
      </w:pPr>
      <w:rPr>
        <w:rFonts w:hint="default" w:ascii="Wingdings" w:hAnsi="Wingdings"/>
      </w:rPr>
    </w:lvl>
    <w:lvl w:ilvl="6" w:tplc="13E6E0F6">
      <w:start w:val="1"/>
      <w:numFmt w:val="bullet"/>
      <w:lvlText w:val=""/>
      <w:lvlJc w:val="left"/>
      <w:pPr>
        <w:ind w:left="5040" w:hanging="360"/>
      </w:pPr>
      <w:rPr>
        <w:rFonts w:hint="default" w:ascii="Symbol" w:hAnsi="Symbol"/>
      </w:rPr>
    </w:lvl>
    <w:lvl w:ilvl="7" w:tplc="FE942B4E">
      <w:start w:val="1"/>
      <w:numFmt w:val="bullet"/>
      <w:lvlText w:val="o"/>
      <w:lvlJc w:val="left"/>
      <w:pPr>
        <w:ind w:left="5760" w:hanging="360"/>
      </w:pPr>
      <w:rPr>
        <w:rFonts w:hint="default" w:ascii="Courier New" w:hAnsi="Courier New"/>
      </w:rPr>
    </w:lvl>
    <w:lvl w:ilvl="8" w:tplc="98EC360A">
      <w:start w:val="1"/>
      <w:numFmt w:val="bullet"/>
      <w:lvlText w:val=""/>
      <w:lvlJc w:val="left"/>
      <w:pPr>
        <w:ind w:left="6480" w:hanging="360"/>
      </w:pPr>
      <w:rPr>
        <w:rFonts w:hint="default" w:ascii="Wingdings" w:hAnsi="Wingdings"/>
      </w:rPr>
    </w:lvl>
  </w:abstractNum>
  <w:abstractNum w:abstractNumId="11" w15:restartNumberingAfterBreak="0">
    <w:nsid w:val="67A030C4"/>
    <w:multiLevelType w:val="hybridMultilevel"/>
    <w:tmpl w:val="15723870"/>
    <w:lvl w:ilvl="0" w:tplc="0C09000F">
      <w:start w:val="1"/>
      <w:numFmt w:val="decimal"/>
      <w:lvlText w:val="%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2" w15:restartNumberingAfterBreak="0">
    <w:nsid w:val="67A5FCDF"/>
    <w:multiLevelType w:val="hybridMultilevel"/>
    <w:tmpl w:val="A3DC96E6"/>
    <w:lvl w:ilvl="0" w:tplc="8D3A5CB0">
      <w:start w:val="1"/>
      <w:numFmt w:val="decimal"/>
      <w:lvlText w:val="%1."/>
      <w:lvlJc w:val="left"/>
      <w:pPr>
        <w:ind w:left="720" w:hanging="360"/>
      </w:pPr>
    </w:lvl>
    <w:lvl w:ilvl="1" w:tplc="2BEC7E78">
      <w:start w:val="1"/>
      <w:numFmt w:val="lowerLetter"/>
      <w:lvlText w:val="%2."/>
      <w:lvlJc w:val="left"/>
      <w:pPr>
        <w:ind w:left="1440" w:hanging="360"/>
      </w:pPr>
    </w:lvl>
    <w:lvl w:ilvl="2" w:tplc="38F2F16A">
      <w:start w:val="1"/>
      <w:numFmt w:val="lowerRoman"/>
      <w:lvlText w:val="%3."/>
      <w:lvlJc w:val="right"/>
      <w:pPr>
        <w:ind w:left="2160" w:hanging="180"/>
      </w:pPr>
    </w:lvl>
    <w:lvl w:ilvl="3" w:tplc="FD566168">
      <w:start w:val="1"/>
      <w:numFmt w:val="decimal"/>
      <w:lvlText w:val="%4."/>
      <w:lvlJc w:val="left"/>
      <w:pPr>
        <w:ind w:left="2880" w:hanging="360"/>
      </w:pPr>
    </w:lvl>
    <w:lvl w:ilvl="4" w:tplc="4434D132">
      <w:start w:val="1"/>
      <w:numFmt w:val="lowerLetter"/>
      <w:lvlText w:val="%5."/>
      <w:lvlJc w:val="left"/>
      <w:pPr>
        <w:ind w:left="3600" w:hanging="360"/>
      </w:pPr>
    </w:lvl>
    <w:lvl w:ilvl="5" w:tplc="EDAA2316">
      <w:start w:val="1"/>
      <w:numFmt w:val="lowerRoman"/>
      <w:lvlText w:val="%6."/>
      <w:lvlJc w:val="right"/>
      <w:pPr>
        <w:ind w:left="4320" w:hanging="180"/>
      </w:pPr>
    </w:lvl>
    <w:lvl w:ilvl="6" w:tplc="52060584">
      <w:start w:val="1"/>
      <w:numFmt w:val="decimal"/>
      <w:lvlText w:val="%7."/>
      <w:lvlJc w:val="left"/>
      <w:pPr>
        <w:ind w:left="5040" w:hanging="360"/>
      </w:pPr>
    </w:lvl>
    <w:lvl w:ilvl="7" w:tplc="E2EE5B54">
      <w:start w:val="1"/>
      <w:numFmt w:val="lowerLetter"/>
      <w:lvlText w:val="%8."/>
      <w:lvlJc w:val="left"/>
      <w:pPr>
        <w:ind w:left="5760" w:hanging="360"/>
      </w:pPr>
    </w:lvl>
    <w:lvl w:ilvl="8" w:tplc="3BD00922">
      <w:start w:val="1"/>
      <w:numFmt w:val="lowerRoman"/>
      <w:lvlText w:val="%9."/>
      <w:lvlJc w:val="right"/>
      <w:pPr>
        <w:ind w:left="6480" w:hanging="180"/>
      </w:pPr>
    </w:lvl>
  </w:abstractNum>
  <w:abstractNum w:abstractNumId="13" w15:restartNumberingAfterBreak="0">
    <w:nsid w:val="6E2A1492"/>
    <w:multiLevelType w:val="hybridMultilevel"/>
    <w:tmpl w:val="8F5AE032"/>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num w:numId="1" w16cid:durableId="575629856">
    <w:abstractNumId w:val="5"/>
  </w:num>
  <w:num w:numId="2" w16cid:durableId="1936089643">
    <w:abstractNumId w:val="0"/>
  </w:num>
  <w:num w:numId="3" w16cid:durableId="422457728">
    <w:abstractNumId w:val="4"/>
  </w:num>
  <w:num w:numId="4" w16cid:durableId="8338187">
    <w:abstractNumId w:val="1"/>
  </w:num>
  <w:num w:numId="5" w16cid:durableId="962033069">
    <w:abstractNumId w:val="6"/>
  </w:num>
  <w:num w:numId="6" w16cid:durableId="385417973">
    <w:abstractNumId w:val="3"/>
  </w:num>
  <w:num w:numId="7" w16cid:durableId="1181696335">
    <w:abstractNumId w:val="12"/>
  </w:num>
  <w:num w:numId="8" w16cid:durableId="429815070">
    <w:abstractNumId w:val="10"/>
  </w:num>
  <w:num w:numId="9" w16cid:durableId="1149706150">
    <w:abstractNumId w:val="8"/>
  </w:num>
  <w:num w:numId="10" w16cid:durableId="606930424">
    <w:abstractNumId w:val="2"/>
  </w:num>
  <w:num w:numId="11" w16cid:durableId="2047826244">
    <w:abstractNumId w:val="7"/>
  </w:num>
  <w:num w:numId="12" w16cid:durableId="917445579">
    <w:abstractNumId w:val="13"/>
  </w:num>
  <w:num w:numId="13" w16cid:durableId="1303929607">
    <w:abstractNumId w:val="9"/>
  </w:num>
  <w:num w:numId="14" w16cid:durableId="1615750390">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hideSpellingErrors/>
  <w:proofState w:spelling="clean" w:grammar="dirty"/>
  <w:trackRevisions w:val="false"/>
  <w:defaultTabStop w:val="720"/>
  <w:drawingGridHorizontalSpacing w:val="360"/>
  <w:drawingGridVerticalSpacing w:val="360"/>
  <w:displayHorizontalDrawingGridEvery w:val="0"/>
  <w:displayVerticalDrawingGridEvery w:val="0"/>
  <w:doNotShadeFormData/>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80BC8"/>
    <w:rsid w:val="0002109E"/>
    <w:rsid w:val="00026C96"/>
    <w:rsid w:val="00052FB7"/>
    <w:rsid w:val="00055510"/>
    <w:rsid w:val="00062C0E"/>
    <w:rsid w:val="00077BFD"/>
    <w:rsid w:val="00081776"/>
    <w:rsid w:val="00092842"/>
    <w:rsid w:val="000A1ED9"/>
    <w:rsid w:val="000D059C"/>
    <w:rsid w:val="000D70AC"/>
    <w:rsid w:val="000E506D"/>
    <w:rsid w:val="001017D1"/>
    <w:rsid w:val="00113F7E"/>
    <w:rsid w:val="00127E66"/>
    <w:rsid w:val="00137FBC"/>
    <w:rsid w:val="00194B44"/>
    <w:rsid w:val="001D429F"/>
    <w:rsid w:val="001E628C"/>
    <w:rsid w:val="002232EE"/>
    <w:rsid w:val="00234E83"/>
    <w:rsid w:val="00240CCD"/>
    <w:rsid w:val="0026754C"/>
    <w:rsid w:val="00270DB1"/>
    <w:rsid w:val="00281752"/>
    <w:rsid w:val="00283C4B"/>
    <w:rsid w:val="00293246"/>
    <w:rsid w:val="002A1FAD"/>
    <w:rsid w:val="002A3BB8"/>
    <w:rsid w:val="002A765E"/>
    <w:rsid w:val="002D428D"/>
    <w:rsid w:val="002E12BD"/>
    <w:rsid w:val="002E5607"/>
    <w:rsid w:val="002F5741"/>
    <w:rsid w:val="003240D4"/>
    <w:rsid w:val="00370E85"/>
    <w:rsid w:val="00380BC8"/>
    <w:rsid w:val="00390AFE"/>
    <w:rsid w:val="00394ACC"/>
    <w:rsid w:val="003E07E3"/>
    <w:rsid w:val="003E464A"/>
    <w:rsid w:val="003F7E31"/>
    <w:rsid w:val="0044202B"/>
    <w:rsid w:val="00442197"/>
    <w:rsid w:val="004700C9"/>
    <w:rsid w:val="00482600"/>
    <w:rsid w:val="0049427D"/>
    <w:rsid w:val="004B6B52"/>
    <w:rsid w:val="004B79DE"/>
    <w:rsid w:val="004C2453"/>
    <w:rsid w:val="004C4624"/>
    <w:rsid w:val="004D4E5F"/>
    <w:rsid w:val="004D61CA"/>
    <w:rsid w:val="004E7692"/>
    <w:rsid w:val="004F0CB1"/>
    <w:rsid w:val="004F5EFF"/>
    <w:rsid w:val="0051513B"/>
    <w:rsid w:val="00533FDC"/>
    <w:rsid w:val="005464CF"/>
    <w:rsid w:val="0055178A"/>
    <w:rsid w:val="00562EF9"/>
    <w:rsid w:val="00563639"/>
    <w:rsid w:val="00584D82"/>
    <w:rsid w:val="00590848"/>
    <w:rsid w:val="005B7727"/>
    <w:rsid w:val="005C0A74"/>
    <w:rsid w:val="005F4CF3"/>
    <w:rsid w:val="006104C1"/>
    <w:rsid w:val="006146D8"/>
    <w:rsid w:val="006150D9"/>
    <w:rsid w:val="00617BFB"/>
    <w:rsid w:val="00623EB4"/>
    <w:rsid w:val="0063483B"/>
    <w:rsid w:val="0063617B"/>
    <w:rsid w:val="00650DED"/>
    <w:rsid w:val="00666C02"/>
    <w:rsid w:val="006732D4"/>
    <w:rsid w:val="00697EAF"/>
    <w:rsid w:val="006B4C7B"/>
    <w:rsid w:val="006D31FB"/>
    <w:rsid w:val="007073E2"/>
    <w:rsid w:val="00720D18"/>
    <w:rsid w:val="007342C4"/>
    <w:rsid w:val="00762462"/>
    <w:rsid w:val="007644F9"/>
    <w:rsid w:val="00783E70"/>
    <w:rsid w:val="007D52DB"/>
    <w:rsid w:val="007E40F3"/>
    <w:rsid w:val="008061A8"/>
    <w:rsid w:val="00830151"/>
    <w:rsid w:val="00831A96"/>
    <w:rsid w:val="00836660"/>
    <w:rsid w:val="00840481"/>
    <w:rsid w:val="00861D71"/>
    <w:rsid w:val="0087550C"/>
    <w:rsid w:val="00877F99"/>
    <w:rsid w:val="00893078"/>
    <w:rsid w:val="008D33F7"/>
    <w:rsid w:val="008F2B35"/>
    <w:rsid w:val="008F5BAD"/>
    <w:rsid w:val="009026E6"/>
    <w:rsid w:val="009161D4"/>
    <w:rsid w:val="00922349"/>
    <w:rsid w:val="00932E77"/>
    <w:rsid w:val="0094306F"/>
    <w:rsid w:val="00994189"/>
    <w:rsid w:val="009A01CB"/>
    <w:rsid w:val="009C5836"/>
    <w:rsid w:val="009F383D"/>
    <w:rsid w:val="00A07BEE"/>
    <w:rsid w:val="00A24DD8"/>
    <w:rsid w:val="00A440FC"/>
    <w:rsid w:val="00A727AF"/>
    <w:rsid w:val="00A8119C"/>
    <w:rsid w:val="00A93C6A"/>
    <w:rsid w:val="00AA5B0A"/>
    <w:rsid w:val="00AB3921"/>
    <w:rsid w:val="00AC6E00"/>
    <w:rsid w:val="00AF1B02"/>
    <w:rsid w:val="00B345AD"/>
    <w:rsid w:val="00B36389"/>
    <w:rsid w:val="00B55636"/>
    <w:rsid w:val="00B632ED"/>
    <w:rsid w:val="00B6526D"/>
    <w:rsid w:val="00B74D8A"/>
    <w:rsid w:val="00B84459"/>
    <w:rsid w:val="00B844A6"/>
    <w:rsid w:val="00B95AA6"/>
    <w:rsid w:val="00B969E8"/>
    <w:rsid w:val="00BC6522"/>
    <w:rsid w:val="00BD10BC"/>
    <w:rsid w:val="00BD42BB"/>
    <w:rsid w:val="00BE10AC"/>
    <w:rsid w:val="00BE7CB7"/>
    <w:rsid w:val="00C152D1"/>
    <w:rsid w:val="00C172F5"/>
    <w:rsid w:val="00C37C79"/>
    <w:rsid w:val="00C43099"/>
    <w:rsid w:val="00C66106"/>
    <w:rsid w:val="00C87B4A"/>
    <w:rsid w:val="00C9393D"/>
    <w:rsid w:val="00CB4A00"/>
    <w:rsid w:val="00CB5AB7"/>
    <w:rsid w:val="00CC09D8"/>
    <w:rsid w:val="00CE4CE4"/>
    <w:rsid w:val="00CE6D2C"/>
    <w:rsid w:val="00CF330C"/>
    <w:rsid w:val="00CF34D4"/>
    <w:rsid w:val="00D059C6"/>
    <w:rsid w:val="00D15A06"/>
    <w:rsid w:val="00D3715A"/>
    <w:rsid w:val="00D742AA"/>
    <w:rsid w:val="00D8209B"/>
    <w:rsid w:val="00D84756"/>
    <w:rsid w:val="00D97BBA"/>
    <w:rsid w:val="00DB1C91"/>
    <w:rsid w:val="00DB78BF"/>
    <w:rsid w:val="00DC4940"/>
    <w:rsid w:val="00DC530A"/>
    <w:rsid w:val="00DD563C"/>
    <w:rsid w:val="00E10659"/>
    <w:rsid w:val="00E14795"/>
    <w:rsid w:val="00E23CF2"/>
    <w:rsid w:val="00E25737"/>
    <w:rsid w:val="00E6287D"/>
    <w:rsid w:val="00EA5221"/>
    <w:rsid w:val="00EA6B90"/>
    <w:rsid w:val="00EB3BAE"/>
    <w:rsid w:val="00EC33CC"/>
    <w:rsid w:val="00EC75BA"/>
    <w:rsid w:val="00EF39BB"/>
    <w:rsid w:val="00F16A47"/>
    <w:rsid w:val="00F33711"/>
    <w:rsid w:val="00F46592"/>
    <w:rsid w:val="00F612A0"/>
    <w:rsid w:val="00F77049"/>
    <w:rsid w:val="00F8718F"/>
    <w:rsid w:val="00FA0E7E"/>
    <w:rsid w:val="00FC46DE"/>
    <w:rsid w:val="00FC7E49"/>
    <w:rsid w:val="00FD7B2A"/>
    <w:rsid w:val="00FE2985"/>
    <w:rsid w:val="00FE42FB"/>
    <w:rsid w:val="00FE5028"/>
    <w:rsid w:val="00FE5F13"/>
    <w:rsid w:val="01B1A801"/>
    <w:rsid w:val="06218806"/>
    <w:rsid w:val="0915A8D3"/>
    <w:rsid w:val="0A4A9111"/>
    <w:rsid w:val="11E5479D"/>
    <w:rsid w:val="186F0EC9"/>
    <w:rsid w:val="1A51D026"/>
    <w:rsid w:val="20F6B0B9"/>
    <w:rsid w:val="2290F0F5"/>
    <w:rsid w:val="2577F58E"/>
    <w:rsid w:val="2599EAD0"/>
    <w:rsid w:val="2649782A"/>
    <w:rsid w:val="33C1E55D"/>
    <w:rsid w:val="36EE81CF"/>
    <w:rsid w:val="3A902AEC"/>
    <w:rsid w:val="3C36D448"/>
    <w:rsid w:val="3DCF8506"/>
    <w:rsid w:val="3E009CCD"/>
    <w:rsid w:val="3E485989"/>
    <w:rsid w:val="40369B5F"/>
    <w:rsid w:val="40C33C37"/>
    <w:rsid w:val="414CB0D4"/>
    <w:rsid w:val="42A97923"/>
    <w:rsid w:val="478A84E3"/>
    <w:rsid w:val="4D53B71A"/>
    <w:rsid w:val="5251FEFD"/>
    <w:rsid w:val="5AA554BE"/>
    <w:rsid w:val="5DEA8627"/>
    <w:rsid w:val="5E5B874D"/>
    <w:rsid w:val="60571A75"/>
    <w:rsid w:val="634B31AF"/>
    <w:rsid w:val="6A7C8ECE"/>
    <w:rsid w:val="766941BD"/>
    <w:rsid w:val="7DE3B650"/>
  </w:rsids>
  <m:mathPr>
    <m:mathFont m:val="Cambria Math"/>
    <m:brkBin m:val="before"/>
    <m:brkBinSub m:val="--"/>
    <m:smallFrac m:val="0"/>
    <m:dispDef m:val="0"/>
    <m:lMargin m:val="0"/>
    <m:rMargin m:val="0"/>
    <m:defJc m:val="centerGroup"/>
    <m:wrapRight/>
    <m:intLim m:val="subSup"/>
    <m:naryLim m:val="subSup"/>
  </m:mathPr>
  <w:themeFontLang w:val="en-US" w:eastAsia="ja-JP" w:bidi="hi-I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D2BDD69"/>
  <w15:docId w15:val="{149660CA-EB58-0144-BFAC-199BFAF5CC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hAnsi="Arial" w:cs="Arial" w:eastAsiaTheme="minorEastAsia"/>
        <w:lang w:val="en-US" w:eastAsia="ja-JP"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5B7727"/>
    <w:pPr>
      <w:spacing w:before="120" w:after="180" w:line="276" w:lineRule="auto"/>
    </w:pPr>
    <w:rPr>
      <w:rFonts w:ascii="Avenir Next LT Pro" w:hAnsi="Avenir Next LT Pro"/>
      <w:noProof/>
      <w:lang w:val="en-AU"/>
    </w:rPr>
  </w:style>
  <w:style w:type="paragraph" w:styleId="Heading1">
    <w:name w:val="heading 1"/>
    <w:aliases w:val="Cover heading"/>
    <w:basedOn w:val="Normal"/>
    <w:next w:val="Normal"/>
    <w:link w:val="Heading1Char"/>
    <w:uiPriority w:val="9"/>
    <w:qFormat/>
    <w:rsid w:val="00DB1C91"/>
    <w:pPr>
      <w:spacing w:before="240" w:after="120"/>
      <w:outlineLvl w:val="0"/>
    </w:pPr>
    <w:rPr>
      <w:b/>
      <w:bCs/>
      <w:color w:val="5E5E5E"/>
      <w:sz w:val="56"/>
      <w:szCs w:val="56"/>
    </w:rPr>
  </w:style>
  <w:style w:type="paragraph" w:styleId="Heading2">
    <w:name w:val="heading 2"/>
    <w:basedOn w:val="Normal"/>
    <w:next w:val="Normal"/>
    <w:link w:val="Heading2Char"/>
    <w:uiPriority w:val="9"/>
    <w:unhideWhenUsed/>
    <w:qFormat/>
    <w:rsid w:val="00DB1C91"/>
    <w:pPr>
      <w:outlineLvl w:val="1"/>
    </w:pPr>
    <w:rPr>
      <w:i/>
      <w:iCs/>
      <w:color w:val="139EAB"/>
      <w:sz w:val="36"/>
      <w:szCs w:val="24"/>
    </w:rPr>
  </w:style>
  <w:style w:type="paragraph" w:styleId="Heading3">
    <w:name w:val="heading 3"/>
    <w:basedOn w:val="Subtitle"/>
    <w:next w:val="Normal"/>
    <w:link w:val="Heading3Char"/>
    <w:uiPriority w:val="9"/>
    <w:unhideWhenUsed/>
    <w:qFormat/>
    <w:rsid w:val="00840481"/>
    <w:pPr>
      <w:spacing w:before="60"/>
      <w:outlineLvl w:val="2"/>
    </w:pPr>
    <w:rPr>
      <w:color w:val="5E5E5E"/>
      <w:sz w:val="24"/>
    </w:rPr>
  </w:style>
  <w:style w:type="paragraph" w:styleId="Heading4">
    <w:name w:val="heading 4"/>
    <w:basedOn w:val="Normal"/>
    <w:next w:val="Normal"/>
    <w:link w:val="Heading4Char"/>
    <w:uiPriority w:val="9"/>
    <w:unhideWhenUsed/>
    <w:qFormat/>
    <w:rsid w:val="00840481"/>
    <w:pPr>
      <w:spacing w:after="120"/>
      <w:outlineLvl w:val="3"/>
    </w:pPr>
    <w:rPr>
      <w:b/>
      <w:bCs/>
      <w:color w:val="5E5E5E"/>
      <w:sz w:val="21"/>
      <w:szCs w:val="21"/>
    </w:rPr>
  </w:style>
  <w:style w:type="paragraph" w:styleId="Heading5">
    <w:name w:val="heading 5"/>
    <w:basedOn w:val="Heading4"/>
    <w:next w:val="Normal"/>
    <w:link w:val="Heading5Char"/>
    <w:uiPriority w:val="9"/>
    <w:unhideWhenUsed/>
    <w:qFormat/>
    <w:rsid w:val="00CE6D2C"/>
    <w:pPr>
      <w:outlineLvl w:val="4"/>
    </w:pPr>
    <w:rPr>
      <w:b w:val="0"/>
      <w:bCs w:val="0"/>
      <w:color w:val="3C0C00"/>
      <w:sz w:val="20"/>
      <w:szCs w:val="20"/>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1Char" w:customStyle="1">
    <w:name w:val="Heading 1 Char"/>
    <w:aliases w:val="Cover heading Char"/>
    <w:basedOn w:val="DefaultParagraphFont"/>
    <w:link w:val="Heading1"/>
    <w:uiPriority w:val="9"/>
    <w:rsid w:val="00DB1C91"/>
    <w:rPr>
      <w:rFonts w:ascii="Avenir Next LT Pro" w:hAnsi="Avenir Next LT Pro"/>
      <w:b/>
      <w:bCs/>
      <w:noProof/>
      <w:color w:val="5E5E5E"/>
      <w:sz w:val="56"/>
      <w:szCs w:val="56"/>
    </w:rPr>
  </w:style>
  <w:style w:type="paragraph" w:styleId="Header">
    <w:name w:val="header"/>
    <w:basedOn w:val="Normal"/>
    <w:link w:val="HeaderChar"/>
    <w:uiPriority w:val="99"/>
    <w:unhideWhenUsed/>
    <w:rsid w:val="007342C4"/>
    <w:pPr>
      <w:tabs>
        <w:tab w:val="center" w:pos="4320"/>
        <w:tab w:val="right" w:pos="8640"/>
      </w:tabs>
      <w:spacing w:after="0"/>
    </w:pPr>
  </w:style>
  <w:style w:type="character" w:styleId="HeaderChar" w:customStyle="1">
    <w:name w:val="Header Char"/>
    <w:basedOn w:val="DefaultParagraphFont"/>
    <w:link w:val="Header"/>
    <w:uiPriority w:val="99"/>
    <w:rsid w:val="007342C4"/>
  </w:style>
  <w:style w:type="paragraph" w:styleId="Footer">
    <w:name w:val="footer"/>
    <w:basedOn w:val="Normal"/>
    <w:link w:val="FooterChar"/>
    <w:uiPriority w:val="99"/>
    <w:unhideWhenUsed/>
    <w:rsid w:val="007342C4"/>
    <w:pPr>
      <w:tabs>
        <w:tab w:val="center" w:pos="4320"/>
        <w:tab w:val="right" w:pos="8640"/>
      </w:tabs>
      <w:spacing w:after="0"/>
    </w:pPr>
  </w:style>
  <w:style w:type="character" w:styleId="FooterChar" w:customStyle="1">
    <w:name w:val="Footer Char"/>
    <w:basedOn w:val="DefaultParagraphFont"/>
    <w:link w:val="Footer"/>
    <w:uiPriority w:val="99"/>
    <w:rsid w:val="007342C4"/>
  </w:style>
  <w:style w:type="paragraph" w:styleId="BalloonText">
    <w:name w:val="Balloon Text"/>
    <w:basedOn w:val="Normal"/>
    <w:link w:val="BalloonTextChar"/>
    <w:uiPriority w:val="99"/>
    <w:semiHidden/>
    <w:unhideWhenUsed/>
    <w:rsid w:val="007342C4"/>
    <w:pPr>
      <w:spacing w:after="0"/>
    </w:pPr>
    <w:rPr>
      <w:rFonts w:ascii="Lucida Grande" w:hAnsi="Lucida Grande" w:cs="Lucida Grande"/>
      <w:sz w:val="18"/>
      <w:szCs w:val="18"/>
    </w:rPr>
  </w:style>
  <w:style w:type="character" w:styleId="BalloonTextChar" w:customStyle="1">
    <w:name w:val="Balloon Text Char"/>
    <w:basedOn w:val="DefaultParagraphFont"/>
    <w:link w:val="BalloonText"/>
    <w:uiPriority w:val="99"/>
    <w:semiHidden/>
    <w:rsid w:val="007342C4"/>
    <w:rPr>
      <w:rFonts w:ascii="Lucida Grande" w:hAnsi="Lucida Grande" w:cs="Lucida Grande"/>
      <w:sz w:val="18"/>
      <w:szCs w:val="18"/>
    </w:rPr>
  </w:style>
  <w:style w:type="character" w:styleId="Heading2Char" w:customStyle="1">
    <w:name w:val="Heading 2 Char"/>
    <w:basedOn w:val="DefaultParagraphFont"/>
    <w:link w:val="Heading2"/>
    <w:uiPriority w:val="9"/>
    <w:rsid w:val="00DB1C91"/>
    <w:rPr>
      <w:rFonts w:ascii="Avenir Next LT Pro" w:hAnsi="Avenir Next LT Pro"/>
      <w:i/>
      <w:iCs/>
      <w:color w:val="139EAB"/>
      <w:sz w:val="36"/>
      <w:szCs w:val="24"/>
    </w:rPr>
  </w:style>
  <w:style w:type="paragraph" w:styleId="Title">
    <w:name w:val="Title"/>
    <w:basedOn w:val="Heading1"/>
    <w:next w:val="Normal"/>
    <w:link w:val="TitleChar"/>
    <w:uiPriority w:val="10"/>
    <w:qFormat/>
    <w:rsid w:val="00840481"/>
    <w:rPr>
      <w:sz w:val="44"/>
      <w:szCs w:val="44"/>
    </w:rPr>
  </w:style>
  <w:style w:type="character" w:styleId="TitleChar" w:customStyle="1">
    <w:name w:val="Title Char"/>
    <w:basedOn w:val="DefaultParagraphFont"/>
    <w:link w:val="Title"/>
    <w:uiPriority w:val="10"/>
    <w:rsid w:val="00840481"/>
    <w:rPr>
      <w:rFonts w:ascii="Avenir Next LT Pro" w:hAnsi="Avenir Next LT Pro"/>
      <w:b/>
      <w:bCs/>
      <w:noProof/>
      <w:color w:val="5E5E5E"/>
      <w:sz w:val="44"/>
      <w:szCs w:val="44"/>
    </w:rPr>
  </w:style>
  <w:style w:type="paragraph" w:styleId="Subtitle">
    <w:name w:val="Subtitle"/>
    <w:basedOn w:val="Heading2"/>
    <w:next w:val="Normal"/>
    <w:link w:val="SubtitleChar"/>
    <w:uiPriority w:val="11"/>
    <w:qFormat/>
    <w:rsid w:val="00CE6D2C"/>
    <w:pPr>
      <w:tabs>
        <w:tab w:val="left" w:pos="142"/>
        <w:tab w:val="left" w:pos="284"/>
      </w:tabs>
      <w:spacing w:before="0" w:after="0"/>
    </w:pPr>
    <w:rPr>
      <w:b/>
      <w:bCs/>
      <w:i w:val="0"/>
      <w:iCs w:val="0"/>
      <w:color w:val="3C0C00"/>
      <w:spacing w:val="10"/>
      <w:sz w:val="22"/>
    </w:rPr>
  </w:style>
  <w:style w:type="character" w:styleId="SubtitleChar" w:customStyle="1">
    <w:name w:val="Subtitle Char"/>
    <w:basedOn w:val="DefaultParagraphFont"/>
    <w:link w:val="Subtitle"/>
    <w:uiPriority w:val="11"/>
    <w:rsid w:val="00CE6D2C"/>
    <w:rPr>
      <w:rFonts w:ascii="Avenir Next LT Pro" w:hAnsi="Avenir Next LT Pro"/>
      <w:b/>
      <w:bCs/>
      <w:color w:val="3C0C00"/>
      <w:spacing w:val="10"/>
      <w:sz w:val="22"/>
      <w:szCs w:val="24"/>
    </w:rPr>
  </w:style>
  <w:style w:type="paragraph" w:styleId="NoSpacing">
    <w:name w:val="No Spacing"/>
    <w:basedOn w:val="Normal"/>
    <w:uiPriority w:val="1"/>
    <w:qFormat/>
    <w:rsid w:val="00240CCD"/>
    <w:pPr>
      <w:spacing w:after="120"/>
      <w:ind w:left="113"/>
    </w:pPr>
    <w:rPr>
      <w:bCs/>
    </w:rPr>
  </w:style>
  <w:style w:type="character" w:styleId="SubtleEmphasis">
    <w:name w:val="Subtle Emphasis"/>
    <w:uiPriority w:val="19"/>
    <w:qFormat/>
    <w:rsid w:val="00442197"/>
    <w:rPr>
      <w:i/>
    </w:rPr>
  </w:style>
  <w:style w:type="character" w:styleId="Emphasis">
    <w:name w:val="Emphasis"/>
    <w:basedOn w:val="SubtleEmphasis"/>
    <w:uiPriority w:val="20"/>
    <w:qFormat/>
    <w:rsid w:val="00442197"/>
    <w:rPr>
      <w:i/>
    </w:rPr>
  </w:style>
  <w:style w:type="character" w:styleId="IntenseEmphasis">
    <w:name w:val="Intense Emphasis"/>
    <w:basedOn w:val="Emphasis"/>
    <w:uiPriority w:val="21"/>
    <w:qFormat/>
    <w:rsid w:val="00442197"/>
    <w:rPr>
      <w:b/>
      <w:i/>
    </w:rPr>
  </w:style>
  <w:style w:type="character" w:styleId="Strong">
    <w:name w:val="Strong"/>
    <w:uiPriority w:val="22"/>
    <w:qFormat/>
    <w:rsid w:val="00442197"/>
    <w:rPr>
      <w:b/>
    </w:rPr>
  </w:style>
  <w:style w:type="paragraph" w:styleId="Quote">
    <w:name w:val="Quote"/>
    <w:basedOn w:val="Normal"/>
    <w:next w:val="Normal"/>
    <w:link w:val="QuoteChar"/>
    <w:uiPriority w:val="29"/>
    <w:qFormat/>
    <w:rsid w:val="00442197"/>
    <w:rPr>
      <w:i/>
    </w:rPr>
  </w:style>
  <w:style w:type="character" w:styleId="QuoteChar" w:customStyle="1">
    <w:name w:val="Quote Char"/>
    <w:basedOn w:val="DefaultParagraphFont"/>
    <w:link w:val="Quote"/>
    <w:uiPriority w:val="29"/>
    <w:rsid w:val="00442197"/>
    <w:rPr>
      <w:i/>
    </w:rPr>
  </w:style>
  <w:style w:type="character" w:styleId="SubtleReference">
    <w:name w:val="Subtle Reference"/>
    <w:basedOn w:val="DefaultParagraphFont"/>
    <w:uiPriority w:val="31"/>
    <w:qFormat/>
    <w:rsid w:val="00442197"/>
    <w:rPr>
      <w:smallCaps/>
      <w:color w:val="0095E7" w:themeColor="text1" w:themeTint="A5"/>
    </w:rPr>
  </w:style>
  <w:style w:type="paragraph" w:styleId="IntenseQuote">
    <w:name w:val="Intense Quote"/>
    <w:next w:val="Normal"/>
    <w:link w:val="IntenseQuoteChar"/>
    <w:autoRedefine/>
    <w:uiPriority w:val="30"/>
    <w:qFormat/>
    <w:rsid w:val="00FC7E49"/>
    <w:pPr>
      <w:pBdr>
        <w:top w:val="single" w:color="E53241" w:themeColor="accent1" w:sz="4" w:space="10"/>
        <w:bottom w:val="single" w:color="E53241" w:themeColor="accent1" w:sz="4" w:space="10"/>
      </w:pBdr>
      <w:spacing w:before="480" w:after="480"/>
      <w:ind w:left="862" w:right="862"/>
      <w:jc w:val="center"/>
    </w:pPr>
    <w:rPr>
      <w:rFonts w:ascii="Avenir Next LT Pro" w:hAnsi="Avenir Next LT Pro"/>
      <w:i/>
      <w:iCs/>
      <w:color w:val="000000"/>
      <w:sz w:val="22"/>
      <w:szCs w:val="22"/>
    </w:rPr>
  </w:style>
  <w:style w:type="character" w:styleId="IntenseQuoteChar" w:customStyle="1">
    <w:name w:val="Intense Quote Char"/>
    <w:basedOn w:val="DefaultParagraphFont"/>
    <w:link w:val="IntenseQuote"/>
    <w:uiPriority w:val="30"/>
    <w:rsid w:val="00FC7E49"/>
    <w:rPr>
      <w:rFonts w:ascii="Avenir Next LT Pro" w:hAnsi="Avenir Next LT Pro"/>
      <w:i/>
      <w:iCs/>
      <w:color w:val="000000"/>
      <w:sz w:val="22"/>
      <w:szCs w:val="22"/>
    </w:rPr>
  </w:style>
  <w:style w:type="character" w:styleId="Heading3Char" w:customStyle="1">
    <w:name w:val="Heading 3 Char"/>
    <w:basedOn w:val="DefaultParagraphFont"/>
    <w:link w:val="Heading3"/>
    <w:uiPriority w:val="9"/>
    <w:rsid w:val="00840481"/>
    <w:rPr>
      <w:rFonts w:ascii="Avenir Next LT Pro" w:hAnsi="Avenir Next LT Pro"/>
      <w:b/>
      <w:bCs/>
      <w:color w:val="5E5E5E"/>
      <w:spacing w:val="10"/>
      <w:sz w:val="24"/>
      <w:szCs w:val="24"/>
    </w:rPr>
  </w:style>
  <w:style w:type="paragraph" w:styleId="ListParagraph">
    <w:name w:val="List Paragraph"/>
    <w:basedOn w:val="Normal"/>
    <w:uiPriority w:val="34"/>
    <w:qFormat/>
    <w:rsid w:val="0049427D"/>
    <w:pPr>
      <w:numPr>
        <w:numId w:val="5"/>
      </w:numPr>
      <w:contextualSpacing/>
    </w:pPr>
  </w:style>
  <w:style w:type="table" w:styleId="TableGrid">
    <w:name w:val="Table Grid"/>
    <w:basedOn w:val="TableNormal"/>
    <w:uiPriority w:val="59"/>
    <w:rsid w:val="00A24DD8"/>
    <w:pPr>
      <w:spacing w:after="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GridTable1Light-Accent2">
    <w:name w:val="Grid Table 1 Light Accent 2"/>
    <w:basedOn w:val="TableNormal"/>
    <w:uiPriority w:val="46"/>
    <w:rsid w:val="00F16A47"/>
    <w:pPr>
      <w:spacing w:after="0"/>
    </w:pPr>
    <w:tblPr>
      <w:tblStyleRowBandSize w:val="1"/>
      <w:tblStyleColBandSize w:val="1"/>
      <w:tblBorders>
        <w:top w:val="single" w:color="6AF6FF" w:themeColor="accent2" w:themeTint="66" w:sz="4" w:space="0"/>
        <w:left w:val="single" w:color="6AF6FF" w:themeColor="accent2" w:themeTint="66" w:sz="4" w:space="0"/>
        <w:bottom w:val="single" w:color="6AF6FF" w:themeColor="accent2" w:themeTint="66" w:sz="4" w:space="0"/>
        <w:right w:val="single" w:color="6AF6FF" w:themeColor="accent2" w:themeTint="66" w:sz="4" w:space="0"/>
        <w:insideH w:val="single" w:color="6AF6FF" w:themeColor="accent2" w:themeTint="66" w:sz="4" w:space="0"/>
        <w:insideV w:val="single" w:color="6AF6FF" w:themeColor="accent2" w:themeTint="66" w:sz="4" w:space="0"/>
      </w:tblBorders>
    </w:tblPr>
    <w:tblStylePr w:type="firstRow">
      <w:rPr>
        <w:b/>
        <w:bCs/>
      </w:rPr>
      <w:tblPr/>
      <w:tcPr>
        <w:tcBorders>
          <w:bottom w:val="single" w:color="1FF1FF" w:themeColor="accent2" w:themeTint="99" w:sz="12" w:space="0"/>
        </w:tcBorders>
      </w:tcPr>
    </w:tblStylePr>
    <w:tblStylePr w:type="lastRow">
      <w:rPr>
        <w:b/>
        <w:bCs/>
      </w:rPr>
      <w:tblPr/>
      <w:tcPr>
        <w:tcBorders>
          <w:top w:val="double" w:color="1FF1FF" w:themeColor="accent2" w:themeTint="99" w:sz="2" w:space="0"/>
        </w:tcBorders>
      </w:tcPr>
    </w:tblStylePr>
    <w:tblStylePr w:type="firstCol">
      <w:rPr>
        <w:b/>
        <w:bCs/>
      </w:rPr>
    </w:tblStylePr>
    <w:tblStylePr w:type="lastCol">
      <w:rPr>
        <w:b/>
        <w:bCs/>
      </w:rPr>
    </w:tblStylePr>
  </w:style>
  <w:style w:type="table" w:styleId="GridTable6Colorful-Accent2">
    <w:name w:val="Grid Table 6 Colorful Accent 2"/>
    <w:basedOn w:val="TableNormal"/>
    <w:uiPriority w:val="51"/>
    <w:rsid w:val="00F16A47"/>
    <w:pPr>
      <w:spacing w:after="0"/>
    </w:pPr>
    <w:rPr>
      <w:color w:val="006167" w:themeColor="accent2" w:themeShade="BF"/>
    </w:rPr>
    <w:tblPr>
      <w:tblStyleRowBandSize w:val="1"/>
      <w:tblStyleColBandSize w:val="1"/>
      <w:tblBorders>
        <w:top w:val="single" w:color="1FF1FF" w:themeColor="accent2" w:themeTint="99" w:sz="4" w:space="0"/>
        <w:left w:val="single" w:color="1FF1FF" w:themeColor="accent2" w:themeTint="99" w:sz="4" w:space="0"/>
        <w:bottom w:val="single" w:color="1FF1FF" w:themeColor="accent2" w:themeTint="99" w:sz="4" w:space="0"/>
        <w:right w:val="single" w:color="1FF1FF" w:themeColor="accent2" w:themeTint="99" w:sz="4" w:space="0"/>
        <w:insideH w:val="single" w:color="1FF1FF" w:themeColor="accent2" w:themeTint="99" w:sz="4" w:space="0"/>
        <w:insideV w:val="single" w:color="1FF1FF" w:themeColor="accent2" w:themeTint="99" w:sz="4" w:space="0"/>
      </w:tblBorders>
    </w:tblPr>
    <w:tblStylePr w:type="firstRow">
      <w:rPr>
        <w:b/>
        <w:bCs/>
      </w:rPr>
      <w:tblPr/>
      <w:tcPr>
        <w:tcBorders>
          <w:bottom w:val="single" w:color="1FF1FF" w:themeColor="accent2" w:themeTint="99" w:sz="12" w:space="0"/>
        </w:tcBorders>
      </w:tcPr>
    </w:tblStylePr>
    <w:tblStylePr w:type="lastRow">
      <w:rPr>
        <w:b/>
        <w:bCs/>
      </w:rPr>
      <w:tblPr/>
      <w:tcPr>
        <w:tcBorders>
          <w:top w:val="double" w:color="1FF1FF" w:themeColor="accent2" w:themeTint="99" w:sz="4" w:space="0"/>
        </w:tcBorders>
      </w:tcPr>
    </w:tblStylePr>
    <w:tblStylePr w:type="firstCol">
      <w:rPr>
        <w:b/>
        <w:bCs/>
      </w:rPr>
    </w:tblStylePr>
    <w:tblStylePr w:type="lastCol">
      <w:rPr>
        <w:b/>
        <w:bCs/>
      </w:rPr>
    </w:tblStylePr>
    <w:tblStylePr w:type="band1Vert">
      <w:tblPr/>
      <w:tcPr>
        <w:shd w:val="clear" w:color="auto" w:fill="B4FAFF" w:themeFill="accent2" w:themeFillTint="33"/>
      </w:tcPr>
    </w:tblStylePr>
    <w:tblStylePr w:type="band1Horz">
      <w:tblPr/>
      <w:tcPr>
        <w:shd w:val="clear" w:color="auto" w:fill="B4FAFF" w:themeFill="accent2" w:themeFillTint="33"/>
      </w:tcPr>
    </w:tblStylePr>
  </w:style>
  <w:style w:type="table" w:styleId="ListTable7Colorful-Accent5">
    <w:name w:val="List Table 7 Colorful Accent 5"/>
    <w:basedOn w:val="TableNormal"/>
    <w:uiPriority w:val="52"/>
    <w:rsid w:val="00F16A47"/>
    <w:pPr>
      <w:spacing w:after="0"/>
    </w:pPr>
    <w:rPr>
      <w:color w:val="006188" w:themeColor="accent5" w:themeShade="BF"/>
    </w:rPr>
    <w:tblPr>
      <w:tblStyleRowBandSize w:val="1"/>
      <w:tblStyleColBandSize w:val="1"/>
    </w:tblPr>
    <w:tblStylePr w:type="firstRow">
      <w:rPr>
        <w:rFonts w:asciiTheme="majorHAnsi" w:hAnsiTheme="majorHAnsi" w:eastAsiaTheme="majorEastAsia" w:cstheme="majorBidi"/>
        <w:i/>
        <w:iCs/>
        <w:sz w:val="26"/>
      </w:rPr>
      <w:tblPr/>
      <w:tcPr>
        <w:tcBorders>
          <w:bottom w:val="single" w:color="0083B6" w:themeColor="accent5" w:sz="4" w:space="0"/>
        </w:tcBorders>
        <w:shd w:val="clear" w:color="auto" w:fill="FFFFFF" w:themeFill="background1"/>
      </w:tcPr>
    </w:tblStylePr>
    <w:tblStylePr w:type="lastRow">
      <w:rPr>
        <w:rFonts w:asciiTheme="majorHAnsi" w:hAnsiTheme="majorHAnsi" w:eastAsiaTheme="majorEastAsia" w:cstheme="majorBidi"/>
        <w:i/>
        <w:iCs/>
        <w:sz w:val="26"/>
      </w:rPr>
      <w:tblPr/>
      <w:tcPr>
        <w:tcBorders>
          <w:top w:val="single" w:color="0083B6" w:themeColor="accent5" w:sz="4" w:space="0"/>
        </w:tcBorders>
        <w:shd w:val="clear" w:color="auto" w:fill="FFFFFF" w:themeFill="background1"/>
      </w:tcPr>
    </w:tblStylePr>
    <w:tblStylePr w:type="firstCol">
      <w:pPr>
        <w:jc w:val="right"/>
      </w:pPr>
      <w:rPr>
        <w:rFonts w:asciiTheme="majorHAnsi" w:hAnsiTheme="majorHAnsi" w:eastAsiaTheme="majorEastAsia" w:cstheme="majorBidi"/>
        <w:i/>
        <w:iCs/>
        <w:sz w:val="26"/>
      </w:rPr>
      <w:tblPr/>
      <w:tcPr>
        <w:tcBorders>
          <w:right w:val="single" w:color="0083B6" w:themeColor="accent5" w:sz="4" w:space="0"/>
        </w:tcBorders>
        <w:shd w:val="clear" w:color="auto" w:fill="FFFFFF" w:themeFill="background1"/>
      </w:tcPr>
    </w:tblStylePr>
    <w:tblStylePr w:type="lastCol">
      <w:rPr>
        <w:rFonts w:asciiTheme="majorHAnsi" w:hAnsiTheme="majorHAnsi" w:eastAsiaTheme="majorEastAsia" w:cstheme="majorBidi"/>
        <w:i/>
        <w:iCs/>
        <w:sz w:val="26"/>
      </w:rPr>
      <w:tblPr/>
      <w:tcPr>
        <w:tcBorders>
          <w:left w:val="single" w:color="0083B6" w:themeColor="accent5" w:sz="4" w:space="0"/>
        </w:tcBorders>
        <w:shd w:val="clear" w:color="auto" w:fill="FFFFFF" w:themeFill="background1"/>
      </w:tcPr>
    </w:tblStylePr>
    <w:tblStylePr w:type="band1Vert">
      <w:tblPr/>
      <w:tcPr>
        <w:shd w:val="clear" w:color="auto" w:fill="BDECFF" w:themeFill="accent5" w:themeFillTint="33"/>
      </w:tcPr>
    </w:tblStylePr>
    <w:tblStylePr w:type="band1Horz">
      <w:tblPr/>
      <w:tcPr>
        <w:shd w:val="clear" w:color="auto" w:fill="BDECFF"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F16A47"/>
    <w:pPr>
      <w:spacing w:after="0"/>
    </w:pPr>
    <w:rPr>
      <w:color w:val="B37C0D" w:themeColor="accent3" w:themeShade="BF"/>
    </w:rPr>
    <w:tblPr>
      <w:tblStyleRowBandSize w:val="1"/>
      <w:tblStyleColBandSize w:val="1"/>
    </w:tblPr>
    <w:tblStylePr w:type="firstRow">
      <w:rPr>
        <w:rFonts w:asciiTheme="majorHAnsi" w:hAnsiTheme="majorHAnsi" w:eastAsiaTheme="majorEastAsia" w:cstheme="majorBidi"/>
        <w:i/>
        <w:iCs/>
        <w:sz w:val="26"/>
      </w:rPr>
      <w:tblPr/>
      <w:tcPr>
        <w:tcBorders>
          <w:bottom w:val="single" w:color="EDA615" w:themeColor="accent3" w:sz="4" w:space="0"/>
        </w:tcBorders>
        <w:shd w:val="clear" w:color="auto" w:fill="FFFFFF" w:themeFill="background1"/>
      </w:tcPr>
    </w:tblStylePr>
    <w:tblStylePr w:type="lastRow">
      <w:rPr>
        <w:rFonts w:asciiTheme="majorHAnsi" w:hAnsiTheme="majorHAnsi" w:eastAsiaTheme="majorEastAsia" w:cstheme="majorBidi"/>
        <w:i/>
        <w:iCs/>
        <w:sz w:val="26"/>
      </w:rPr>
      <w:tblPr/>
      <w:tcPr>
        <w:tcBorders>
          <w:top w:val="single" w:color="EDA615" w:themeColor="accent3" w:sz="4" w:space="0"/>
        </w:tcBorders>
        <w:shd w:val="clear" w:color="auto" w:fill="FFFFFF" w:themeFill="background1"/>
      </w:tcPr>
    </w:tblStylePr>
    <w:tblStylePr w:type="firstCol">
      <w:pPr>
        <w:jc w:val="right"/>
      </w:pPr>
      <w:rPr>
        <w:rFonts w:asciiTheme="majorHAnsi" w:hAnsiTheme="majorHAnsi" w:eastAsiaTheme="majorEastAsia" w:cstheme="majorBidi"/>
        <w:i/>
        <w:iCs/>
        <w:sz w:val="26"/>
      </w:rPr>
      <w:tblPr/>
      <w:tcPr>
        <w:tcBorders>
          <w:right w:val="single" w:color="EDA615" w:themeColor="accent3" w:sz="4" w:space="0"/>
        </w:tcBorders>
        <w:shd w:val="clear" w:color="auto" w:fill="FFFFFF" w:themeFill="background1"/>
      </w:tcPr>
    </w:tblStylePr>
    <w:tblStylePr w:type="lastCol">
      <w:rPr>
        <w:rFonts w:asciiTheme="majorHAnsi" w:hAnsiTheme="majorHAnsi" w:eastAsiaTheme="majorEastAsia" w:cstheme="majorBidi"/>
        <w:i/>
        <w:iCs/>
        <w:sz w:val="26"/>
      </w:rPr>
      <w:tblPr/>
      <w:tcPr>
        <w:tcBorders>
          <w:left w:val="single" w:color="EDA615" w:themeColor="accent3" w:sz="4" w:space="0"/>
        </w:tcBorders>
        <w:shd w:val="clear" w:color="auto" w:fill="FFFFFF" w:themeFill="background1"/>
      </w:tcPr>
    </w:tblStylePr>
    <w:tblStylePr w:type="band1Vert">
      <w:tblPr/>
      <w:tcPr>
        <w:shd w:val="clear" w:color="auto" w:fill="FBEDCF" w:themeFill="accent3" w:themeFillTint="33"/>
      </w:tcPr>
    </w:tblStylePr>
    <w:tblStylePr w:type="band1Horz">
      <w:tblPr/>
      <w:tcPr>
        <w:shd w:val="clear" w:color="auto" w:fill="FBEDCF"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2">
    <w:name w:val="Plain Table 2"/>
    <w:basedOn w:val="TableNormal"/>
    <w:uiPriority w:val="99"/>
    <w:rsid w:val="0055178A"/>
    <w:pPr>
      <w:spacing w:after="0"/>
    </w:pPr>
    <w:tblPr>
      <w:tblStyleRowBandSize w:val="1"/>
      <w:tblStyleColBandSize w:val="1"/>
      <w:tblBorders>
        <w:top w:val="single" w:color="27B2FF" w:themeColor="text1" w:themeTint="80" w:sz="4" w:space="0"/>
        <w:bottom w:val="single" w:color="27B2FF" w:themeColor="text1" w:themeTint="80" w:sz="4" w:space="0"/>
      </w:tblBorders>
    </w:tblPr>
    <w:tblStylePr w:type="firstRow">
      <w:rPr>
        <w:b/>
        <w:bCs/>
      </w:rPr>
      <w:tblPr/>
      <w:tcPr>
        <w:tcBorders>
          <w:bottom w:val="single" w:color="27B2FF" w:themeColor="text1" w:themeTint="80" w:sz="4" w:space="0"/>
        </w:tcBorders>
      </w:tcPr>
    </w:tblStylePr>
    <w:tblStylePr w:type="lastRow">
      <w:rPr>
        <w:b/>
        <w:bCs/>
      </w:rPr>
      <w:tblPr/>
      <w:tcPr>
        <w:tcBorders>
          <w:top w:val="single" w:color="27B2FF" w:themeColor="text1" w:themeTint="80" w:sz="4" w:space="0"/>
        </w:tcBorders>
      </w:tcPr>
    </w:tblStylePr>
    <w:tblStylePr w:type="firstCol">
      <w:rPr>
        <w:b/>
        <w:bCs/>
      </w:rPr>
    </w:tblStylePr>
    <w:tblStylePr w:type="lastCol">
      <w:rPr>
        <w:b/>
        <w:bCs/>
      </w:rPr>
    </w:tblStylePr>
    <w:tblStylePr w:type="band1Vert">
      <w:tblPr/>
      <w:tcPr>
        <w:tcBorders>
          <w:left w:val="single" w:color="27B2FF" w:themeColor="text1" w:themeTint="80" w:sz="4" w:space="0"/>
          <w:right w:val="single" w:color="27B2FF" w:themeColor="text1" w:themeTint="80" w:sz="4" w:space="0"/>
        </w:tcBorders>
      </w:tcPr>
    </w:tblStylePr>
    <w:tblStylePr w:type="band2Vert">
      <w:tblPr/>
      <w:tcPr>
        <w:tcBorders>
          <w:left w:val="single" w:color="27B2FF" w:themeColor="text1" w:themeTint="80" w:sz="4" w:space="0"/>
          <w:right w:val="single" w:color="27B2FF" w:themeColor="text1" w:themeTint="80" w:sz="4" w:space="0"/>
        </w:tcBorders>
      </w:tcPr>
    </w:tblStylePr>
    <w:tblStylePr w:type="band1Horz">
      <w:tblPr/>
      <w:tcPr>
        <w:tcBorders>
          <w:top w:val="single" w:color="27B2FF" w:themeColor="text1" w:themeTint="80" w:sz="4" w:space="0"/>
          <w:bottom w:val="single" w:color="27B2FF" w:themeColor="text1" w:themeTint="80" w:sz="4" w:space="0"/>
        </w:tcBorders>
      </w:tcPr>
    </w:tblStylePr>
  </w:style>
  <w:style w:type="table" w:styleId="ListTable6Colorful">
    <w:name w:val="List Table 6 Colorful"/>
    <w:basedOn w:val="TableNormal"/>
    <w:uiPriority w:val="51"/>
    <w:rsid w:val="0055178A"/>
    <w:pPr>
      <w:spacing w:after="0"/>
    </w:pPr>
    <w:rPr>
      <w:color w:val="003450" w:themeColor="text1"/>
    </w:rPr>
    <w:tblPr>
      <w:tblStyleRowBandSize w:val="1"/>
      <w:tblStyleColBandSize w:val="1"/>
      <w:tblBorders>
        <w:top w:val="single" w:color="003450" w:themeColor="text1" w:sz="4" w:space="0"/>
        <w:bottom w:val="single" w:color="003450" w:themeColor="text1" w:sz="4" w:space="0"/>
      </w:tblBorders>
    </w:tblPr>
    <w:tblStylePr w:type="firstRow">
      <w:rPr>
        <w:b/>
        <w:bCs/>
      </w:rPr>
      <w:tblPr/>
      <w:tcPr>
        <w:tcBorders>
          <w:bottom w:val="single" w:color="003450" w:themeColor="text1" w:sz="4" w:space="0"/>
        </w:tcBorders>
      </w:tcPr>
    </w:tblStylePr>
    <w:tblStylePr w:type="lastRow">
      <w:rPr>
        <w:b/>
        <w:bCs/>
      </w:rPr>
      <w:tblPr/>
      <w:tcPr>
        <w:tcBorders>
          <w:top w:val="double" w:color="003450" w:themeColor="text1" w:sz="4" w:space="0"/>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GridTable1Light-Accent5">
    <w:name w:val="Grid Table 1 Light Accent 5"/>
    <w:basedOn w:val="TableNormal"/>
    <w:uiPriority w:val="46"/>
    <w:rsid w:val="0055178A"/>
    <w:pPr>
      <w:spacing w:after="0"/>
    </w:pPr>
    <w:tblPr>
      <w:tblStyleRowBandSize w:val="1"/>
      <w:tblStyleColBandSize w:val="1"/>
      <w:tblBorders>
        <w:top w:val="single" w:color="7BD9FF" w:themeColor="accent5" w:themeTint="66" w:sz="4" w:space="0"/>
        <w:left w:val="single" w:color="7BD9FF" w:themeColor="accent5" w:themeTint="66" w:sz="4" w:space="0"/>
        <w:bottom w:val="single" w:color="7BD9FF" w:themeColor="accent5" w:themeTint="66" w:sz="4" w:space="0"/>
        <w:right w:val="single" w:color="7BD9FF" w:themeColor="accent5" w:themeTint="66" w:sz="4" w:space="0"/>
        <w:insideH w:val="single" w:color="7BD9FF" w:themeColor="accent5" w:themeTint="66" w:sz="4" w:space="0"/>
        <w:insideV w:val="single" w:color="7BD9FF" w:themeColor="accent5" w:themeTint="66" w:sz="4" w:space="0"/>
      </w:tblBorders>
    </w:tblPr>
    <w:tblStylePr w:type="firstRow">
      <w:rPr>
        <w:b/>
        <w:bCs/>
      </w:rPr>
      <w:tblPr/>
      <w:tcPr>
        <w:tcBorders>
          <w:bottom w:val="single" w:color="3AC7FF" w:themeColor="accent5" w:themeTint="99" w:sz="12" w:space="0"/>
        </w:tcBorders>
      </w:tcPr>
    </w:tblStylePr>
    <w:tblStylePr w:type="lastRow">
      <w:rPr>
        <w:b/>
        <w:bCs/>
      </w:rPr>
      <w:tblPr/>
      <w:tcPr>
        <w:tcBorders>
          <w:top w:val="double" w:color="3AC7FF" w:themeColor="accent5" w:themeTint="99" w:sz="2" w:space="0"/>
        </w:tcBorders>
      </w:tcPr>
    </w:tblStylePr>
    <w:tblStylePr w:type="firstCol">
      <w:rPr>
        <w:b/>
        <w:bCs/>
      </w:rPr>
    </w:tblStylePr>
    <w:tblStylePr w:type="lastCol">
      <w:rPr>
        <w:b/>
        <w:bCs/>
      </w:rPr>
    </w:tblStylePr>
  </w:style>
  <w:style w:type="table" w:styleId="GridTable4">
    <w:name w:val="Grid Table 4"/>
    <w:basedOn w:val="TableNormal"/>
    <w:uiPriority w:val="49"/>
    <w:rsid w:val="0055178A"/>
    <w:pPr>
      <w:spacing w:after="0"/>
    </w:pPr>
    <w:tblPr>
      <w:tblStyleRowBandSize w:val="1"/>
      <w:tblStyleColBandSize w:val="1"/>
      <w:tblBorders>
        <w:top w:val="single" w:color="00A3FC" w:themeColor="text1" w:themeTint="99" w:sz="4" w:space="0"/>
        <w:left w:val="single" w:color="00A3FC" w:themeColor="text1" w:themeTint="99" w:sz="4" w:space="0"/>
        <w:bottom w:val="single" w:color="00A3FC" w:themeColor="text1" w:themeTint="99" w:sz="4" w:space="0"/>
        <w:right w:val="single" w:color="00A3FC" w:themeColor="text1" w:themeTint="99" w:sz="4" w:space="0"/>
        <w:insideH w:val="single" w:color="00A3FC" w:themeColor="text1" w:themeTint="99" w:sz="4" w:space="0"/>
        <w:insideV w:val="single" w:color="00A3FC" w:themeColor="text1" w:themeTint="99" w:sz="4" w:space="0"/>
      </w:tblBorders>
    </w:tblPr>
    <w:tblStylePr w:type="firstRow">
      <w:rPr>
        <w:b/>
        <w:bCs/>
        <w:color w:val="FFFFFF" w:themeColor="background1"/>
      </w:rPr>
      <w:tblPr/>
      <w:tcPr>
        <w:tcBorders>
          <w:top w:val="single" w:color="003450" w:themeColor="text1" w:sz="4" w:space="0"/>
          <w:left w:val="single" w:color="003450" w:themeColor="text1" w:sz="4" w:space="0"/>
          <w:bottom w:val="single" w:color="003450" w:themeColor="text1" w:sz="4" w:space="0"/>
          <w:right w:val="single" w:color="003450" w:themeColor="text1" w:sz="4" w:space="0"/>
          <w:insideH w:val="nil"/>
          <w:insideV w:val="nil"/>
        </w:tcBorders>
        <w:shd w:val="clear" w:color="auto" w:fill="003450" w:themeFill="text1"/>
      </w:tcPr>
    </w:tblStylePr>
    <w:tblStylePr w:type="lastRow">
      <w:rPr>
        <w:b/>
        <w:bCs/>
      </w:rPr>
      <w:tblPr/>
      <w:tcPr>
        <w:tcBorders>
          <w:top w:val="double" w:color="003450" w:themeColor="text1" w:sz="4" w:space="0"/>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4">
    <w:name w:val="List Table 4"/>
    <w:basedOn w:val="TableNormal"/>
    <w:uiPriority w:val="49"/>
    <w:rsid w:val="0055178A"/>
    <w:pPr>
      <w:spacing w:after="0"/>
    </w:pPr>
    <w:tblPr>
      <w:tblStyleRowBandSize w:val="1"/>
      <w:tblStyleColBandSize w:val="1"/>
      <w:tblBorders>
        <w:top w:val="single" w:color="00A3FC" w:themeColor="text1" w:themeTint="99" w:sz="4" w:space="0"/>
        <w:left w:val="single" w:color="00A3FC" w:themeColor="text1" w:themeTint="99" w:sz="4" w:space="0"/>
        <w:bottom w:val="single" w:color="00A3FC" w:themeColor="text1" w:themeTint="99" w:sz="4" w:space="0"/>
        <w:right w:val="single" w:color="00A3FC" w:themeColor="text1" w:themeTint="99" w:sz="4" w:space="0"/>
        <w:insideH w:val="single" w:color="00A3FC" w:themeColor="text1" w:themeTint="99" w:sz="4" w:space="0"/>
      </w:tblBorders>
    </w:tblPr>
    <w:tblStylePr w:type="firstRow">
      <w:rPr>
        <w:b/>
        <w:bCs/>
        <w:color w:val="FFFFFF" w:themeColor="background1"/>
      </w:rPr>
      <w:tblPr/>
      <w:tcPr>
        <w:tcBorders>
          <w:top w:val="single" w:color="003450" w:themeColor="text1" w:sz="4" w:space="0"/>
          <w:left w:val="single" w:color="003450" w:themeColor="text1" w:sz="4" w:space="0"/>
          <w:bottom w:val="single" w:color="003450" w:themeColor="text1" w:sz="4" w:space="0"/>
          <w:right w:val="single" w:color="003450" w:themeColor="text1" w:sz="4" w:space="0"/>
          <w:insideH w:val="nil"/>
        </w:tcBorders>
        <w:shd w:val="clear" w:color="auto" w:fill="003450" w:themeFill="text1"/>
      </w:tcPr>
    </w:tblStylePr>
    <w:tblStylePr w:type="lastRow">
      <w:rPr>
        <w:b/>
        <w:bCs/>
      </w:rPr>
      <w:tblPr/>
      <w:tcPr>
        <w:tcBorders>
          <w:top w:val="double" w:color="00A3FC" w:themeColor="text1" w:themeTint="99" w:sz="4" w:space="0"/>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3">
    <w:name w:val="List Table 3"/>
    <w:basedOn w:val="TableNormal"/>
    <w:uiPriority w:val="48"/>
    <w:rsid w:val="0055178A"/>
    <w:pPr>
      <w:spacing w:after="0"/>
    </w:pPr>
    <w:tblPr>
      <w:tblStyleRowBandSize w:val="1"/>
      <w:tblStyleColBandSize w:val="1"/>
      <w:tblBorders>
        <w:top w:val="single" w:color="003450" w:themeColor="text1" w:sz="4" w:space="0"/>
        <w:left w:val="single" w:color="003450" w:themeColor="text1" w:sz="4" w:space="0"/>
        <w:bottom w:val="single" w:color="003450" w:themeColor="text1" w:sz="4" w:space="0"/>
        <w:right w:val="single" w:color="003450" w:themeColor="text1" w:sz="4" w:space="0"/>
      </w:tblBorders>
    </w:tblPr>
    <w:tblStylePr w:type="firstRow">
      <w:rPr>
        <w:b/>
        <w:bCs/>
        <w:color w:val="FFFFFF" w:themeColor="background1"/>
      </w:rPr>
      <w:tblPr/>
      <w:tcPr>
        <w:shd w:val="clear" w:color="auto" w:fill="003450" w:themeFill="text1"/>
      </w:tcPr>
    </w:tblStylePr>
    <w:tblStylePr w:type="lastRow">
      <w:rPr>
        <w:b/>
        <w:bCs/>
      </w:rPr>
      <w:tblPr/>
      <w:tcPr>
        <w:tcBorders>
          <w:top w:val="double" w:color="003450" w:themeColor="text1" w:sz="4" w:space="0"/>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color="003450" w:themeColor="text1" w:sz="4" w:space="0"/>
          <w:right w:val="single" w:color="003450" w:themeColor="text1" w:sz="4" w:space="0"/>
        </w:tcBorders>
      </w:tcPr>
    </w:tblStylePr>
    <w:tblStylePr w:type="band1Horz">
      <w:tblPr/>
      <w:tcPr>
        <w:tcBorders>
          <w:top w:val="single" w:color="003450" w:themeColor="text1" w:sz="4" w:space="0"/>
          <w:bottom w:val="single" w:color="003450" w:themeColor="text1" w:sz="4" w:space="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color="003450" w:themeColor="text1" w:sz="4" w:space="0"/>
          <w:left w:val="nil"/>
        </w:tcBorders>
      </w:tcPr>
    </w:tblStylePr>
    <w:tblStylePr w:type="swCell">
      <w:tblPr/>
      <w:tcPr>
        <w:tcBorders>
          <w:top w:val="double" w:color="003450" w:themeColor="text1" w:sz="4" w:space="0"/>
          <w:right w:val="nil"/>
        </w:tcBorders>
      </w:tcPr>
    </w:tblStylePr>
  </w:style>
  <w:style w:type="table" w:styleId="TableGridLight">
    <w:name w:val="Grid Table Light"/>
    <w:basedOn w:val="TableNormal"/>
    <w:uiPriority w:val="99"/>
    <w:rsid w:val="00C152D1"/>
    <w:pPr>
      <w:spacing w:after="0"/>
    </w:pPr>
    <w:tblPr>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style>
  <w:style w:type="table" w:styleId="GridTable4-Accent6">
    <w:name w:val="Grid Table 4 Accent 6"/>
    <w:basedOn w:val="TableNormal"/>
    <w:uiPriority w:val="49"/>
    <w:rsid w:val="00062C0E"/>
    <w:pPr>
      <w:spacing w:after="0"/>
    </w:pPr>
    <w:tblPr>
      <w:tblStyleRowBandSize w:val="1"/>
      <w:tblStyleColBandSize w:val="1"/>
      <w:tblBorders>
        <w:top w:val="single" w:color="EDAC74" w:themeColor="accent6" w:themeTint="99" w:sz="4" w:space="0"/>
        <w:left w:val="single" w:color="EDAC74" w:themeColor="accent6" w:themeTint="99" w:sz="4" w:space="0"/>
        <w:bottom w:val="single" w:color="EDAC74" w:themeColor="accent6" w:themeTint="99" w:sz="4" w:space="0"/>
        <w:right w:val="single" w:color="EDAC74" w:themeColor="accent6" w:themeTint="99" w:sz="4" w:space="0"/>
        <w:insideH w:val="single" w:color="EDAC74" w:themeColor="accent6" w:themeTint="99" w:sz="4" w:space="0"/>
        <w:insideV w:val="single" w:color="EDAC74" w:themeColor="accent6" w:themeTint="99" w:sz="4" w:space="0"/>
      </w:tblBorders>
    </w:tblPr>
    <w:tblStylePr w:type="firstRow">
      <w:rPr>
        <w:b/>
        <w:bCs/>
        <w:color w:val="FFFFFF" w:themeColor="background1"/>
      </w:rPr>
      <w:tblPr/>
      <w:tcPr>
        <w:tcBorders>
          <w:top w:val="single" w:color="DE761C" w:themeColor="accent6" w:sz="4" w:space="0"/>
          <w:left w:val="single" w:color="DE761C" w:themeColor="accent6" w:sz="4" w:space="0"/>
          <w:bottom w:val="single" w:color="DE761C" w:themeColor="accent6" w:sz="4" w:space="0"/>
          <w:right w:val="single" w:color="DE761C" w:themeColor="accent6" w:sz="4" w:space="0"/>
          <w:insideH w:val="nil"/>
          <w:insideV w:val="nil"/>
        </w:tcBorders>
        <w:shd w:val="clear" w:color="auto" w:fill="DE761C" w:themeFill="accent6"/>
      </w:tcPr>
    </w:tblStylePr>
    <w:tblStylePr w:type="lastRow">
      <w:rPr>
        <w:b/>
        <w:bCs/>
      </w:rPr>
      <w:tblPr/>
      <w:tcPr>
        <w:tcBorders>
          <w:top w:val="double" w:color="DE761C" w:themeColor="accent6" w:sz="4" w:space="0"/>
        </w:tcBorders>
      </w:tcPr>
    </w:tblStylePr>
    <w:tblStylePr w:type="firstCol">
      <w:rPr>
        <w:b/>
        <w:bCs/>
      </w:rPr>
    </w:tblStylePr>
    <w:tblStylePr w:type="lastCol">
      <w:rPr>
        <w:b/>
        <w:bCs/>
      </w:rPr>
    </w:tblStylePr>
    <w:tblStylePr w:type="band1Vert">
      <w:tblPr/>
      <w:tcPr>
        <w:shd w:val="clear" w:color="auto" w:fill="F9E3D0" w:themeFill="accent6" w:themeFillTint="33"/>
      </w:tcPr>
    </w:tblStylePr>
    <w:tblStylePr w:type="band1Horz">
      <w:tblPr/>
      <w:tcPr>
        <w:shd w:val="clear" w:color="auto" w:fill="F9E3D0" w:themeFill="accent6" w:themeFillTint="33"/>
      </w:tcPr>
    </w:tblStylePr>
  </w:style>
  <w:style w:type="table" w:styleId="PlainTable1">
    <w:name w:val="Plain Table 1"/>
    <w:basedOn w:val="TableNormal"/>
    <w:uiPriority w:val="99"/>
    <w:rsid w:val="00062C0E"/>
    <w:pPr>
      <w:spacing w:after="0"/>
    </w:pPr>
    <w:tblPr>
      <w:tblStyleRowBandSize w:val="1"/>
      <w:tblStyleColBandSize w:val="1"/>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tblStylePr w:type="firstRow">
      <w:rPr>
        <w:b/>
        <w:bCs/>
      </w:rPr>
    </w:tblStylePr>
    <w:tblStylePr w:type="lastRow">
      <w:rPr>
        <w:b/>
        <w:bCs/>
      </w:rPr>
      <w:tblPr/>
      <w:tcPr>
        <w:tcBorders>
          <w:top w:val="double" w:color="BFBFBF" w:themeColor="background1" w:themeShade="BF" w:sz="4" w:space="0"/>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5">
    <w:name w:val="Grid Table 4 Accent 5"/>
    <w:basedOn w:val="TableNormal"/>
    <w:uiPriority w:val="49"/>
    <w:rsid w:val="00240CCD"/>
    <w:pPr>
      <w:spacing w:after="0"/>
      <w:jc w:val="center"/>
    </w:pPr>
    <w:rPr>
      <w:rFonts w:ascii="Avenir Next LT Pro" w:hAnsi="Avenir Next LT Pro"/>
    </w:rPr>
    <w:tblPr>
      <w:tblStyleRowBandSize w:val="1"/>
      <w:tblStyleColBandSize w:val="1"/>
    </w:tblPr>
    <w:tcPr>
      <w:shd w:val="clear" w:color="auto" w:fill="auto"/>
      <w:vAlign w:val="center"/>
    </w:tcPr>
    <w:tblStylePr w:type="firstRow">
      <w:rPr>
        <w:rFonts w:ascii="Lucida Grande" w:hAnsi="Lucida Grande"/>
        <w:b/>
        <w:bCs/>
        <w:i w:val="0"/>
        <w:color w:val="FFFFFF" w:themeColor="background1"/>
        <w:sz w:val="20"/>
      </w:rPr>
      <w:tblPr/>
      <w:tcPr>
        <w:shd w:val="clear" w:color="auto" w:fill="003450" w:themeFill="text1"/>
      </w:tcPr>
    </w:tblStylePr>
    <w:tblStylePr w:type="lastRow">
      <w:rPr>
        <w:b/>
        <w:bCs/>
      </w:rPr>
      <w:tblPr/>
      <w:tcPr>
        <w:tcBorders>
          <w:top w:val="nil"/>
          <w:left w:val="nil"/>
          <w:bottom w:val="nil"/>
          <w:right w:val="nil"/>
          <w:insideH w:val="nil"/>
          <w:insideV w:val="nil"/>
          <w:tl2br w:val="nil"/>
          <w:tr2bl w:val="nil"/>
        </w:tcBorders>
        <w:shd w:val="clear" w:color="auto" w:fill="auto"/>
      </w:tcPr>
    </w:tblStylePr>
    <w:tblStylePr w:type="firstCol">
      <w:pPr>
        <w:wordWrap/>
        <w:spacing w:line="240" w:lineRule="auto"/>
        <w:ind w:left="113" w:leftChars="0"/>
        <w:jc w:val="left"/>
      </w:pPr>
      <w:rPr>
        <w:b w:val="0"/>
        <w:bCs/>
      </w:rPr>
    </w:tblStylePr>
    <w:tblStylePr w:type="lastCol">
      <w:rPr>
        <w:b/>
        <w:bCs/>
      </w:rPr>
    </w:tblStylePr>
    <w:tblStylePr w:type="band1Vert">
      <w:rPr>
        <w:rFonts w:ascii="Lucida Grande" w:hAnsi="Lucida Grande"/>
        <w:b w:val="0"/>
        <w:i w:val="0"/>
        <w:sz w:val="20"/>
      </w:rPr>
    </w:tblStylePr>
    <w:tblStylePr w:type="band2Horz">
      <w:tblPr/>
      <w:tcPr>
        <w:shd w:val="clear" w:color="auto" w:fill="F2F2F2" w:themeFill="background1" w:themeFillShade="F2"/>
      </w:tcPr>
    </w:tblStylePr>
  </w:style>
  <w:style w:type="character" w:styleId="Heading4Char" w:customStyle="1">
    <w:name w:val="Heading 4 Char"/>
    <w:basedOn w:val="DefaultParagraphFont"/>
    <w:link w:val="Heading4"/>
    <w:uiPriority w:val="9"/>
    <w:rsid w:val="00840481"/>
    <w:rPr>
      <w:rFonts w:ascii="Avenir Next LT Pro" w:hAnsi="Avenir Next LT Pro"/>
      <w:b/>
      <w:bCs/>
      <w:color w:val="5E5E5E"/>
      <w:sz w:val="21"/>
      <w:szCs w:val="21"/>
    </w:rPr>
  </w:style>
  <w:style w:type="character" w:styleId="Heading5Char" w:customStyle="1">
    <w:name w:val="Heading 5 Char"/>
    <w:basedOn w:val="DefaultParagraphFont"/>
    <w:link w:val="Heading5"/>
    <w:uiPriority w:val="9"/>
    <w:rsid w:val="00CE6D2C"/>
    <w:rPr>
      <w:rFonts w:ascii="Avenir Next LT Pro" w:hAnsi="Avenir Next LT Pro"/>
      <w:color w:val="3C0C00"/>
    </w:rPr>
  </w:style>
  <w:style w:type="character" w:styleId="CommentReference">
    <w:name w:val="annotation reference"/>
    <w:basedOn w:val="DefaultParagraphFont"/>
    <w:uiPriority w:val="99"/>
    <w:semiHidden/>
    <w:unhideWhenUsed/>
    <w:rsid w:val="007073E2"/>
    <w:rPr>
      <w:sz w:val="16"/>
      <w:szCs w:val="16"/>
    </w:rPr>
  </w:style>
  <w:style w:type="paragraph" w:styleId="CommentText">
    <w:name w:val="annotation text"/>
    <w:basedOn w:val="Normal"/>
    <w:link w:val="CommentTextChar"/>
    <w:uiPriority w:val="99"/>
    <w:unhideWhenUsed/>
    <w:rsid w:val="007073E2"/>
    <w:pPr>
      <w:spacing w:line="240" w:lineRule="auto"/>
    </w:pPr>
  </w:style>
  <w:style w:type="character" w:styleId="CommentTextChar" w:customStyle="1">
    <w:name w:val="Comment Text Char"/>
    <w:basedOn w:val="DefaultParagraphFont"/>
    <w:link w:val="CommentText"/>
    <w:uiPriority w:val="99"/>
    <w:rsid w:val="007073E2"/>
    <w:rPr>
      <w:rFonts w:ascii="Avenir Next LT Pro" w:hAnsi="Avenir Next LT Pro"/>
    </w:rPr>
  </w:style>
  <w:style w:type="paragraph" w:styleId="CommentSubject">
    <w:name w:val="annotation subject"/>
    <w:basedOn w:val="CommentText"/>
    <w:next w:val="CommentText"/>
    <w:link w:val="CommentSubjectChar"/>
    <w:uiPriority w:val="99"/>
    <w:semiHidden/>
    <w:unhideWhenUsed/>
    <w:rsid w:val="007073E2"/>
    <w:rPr>
      <w:b/>
      <w:bCs/>
    </w:rPr>
  </w:style>
  <w:style w:type="character" w:styleId="CommentSubjectChar" w:customStyle="1">
    <w:name w:val="Comment Subject Char"/>
    <w:basedOn w:val="CommentTextChar"/>
    <w:link w:val="CommentSubject"/>
    <w:uiPriority w:val="99"/>
    <w:semiHidden/>
    <w:rsid w:val="007073E2"/>
    <w:rPr>
      <w:rFonts w:ascii="Avenir Next LT Pro" w:hAnsi="Avenir Next LT Pro"/>
      <w:b/>
      <w:bCs/>
    </w:rPr>
  </w:style>
  <w:style w:type="character" w:styleId="Mention">
    <w:name w:val="Mention"/>
    <w:basedOn w:val="DefaultParagraphFont"/>
    <w:uiPriority w:val="99"/>
    <w:unhideWhenUsed/>
    <w:rsid w:val="007073E2"/>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pixelsPerInch w:val="300"/>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header" Target="header2.xml" Id="rId13" /><Relationship Type="http://schemas.openxmlformats.org/officeDocument/2006/relationships/customXml" Target="../customXml/item3.xml" Id="rId3" /><Relationship Type="http://schemas.openxmlformats.org/officeDocument/2006/relationships/settings" Target="settings.xml" Id="rId7" /><Relationship Type="http://schemas.openxmlformats.org/officeDocument/2006/relationships/footer" Target="footer1.xml" Id="rId12" /><Relationship Type="http://schemas.microsoft.com/office/2020/10/relationships/intelligence" Target="intelligence2.xml" Id="rId17" /><Relationship Type="http://schemas.openxmlformats.org/officeDocument/2006/relationships/customXml" Target="../customXml/item2.xml" Id="rId2" /><Relationship Type="http://schemas.microsoft.com/office/2019/05/relationships/documenttasks" Target="documenttasks/documenttasks1.xml" Id="rId16"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header" Target="header1.xml" Id="rId11" /><Relationship Type="http://schemas.openxmlformats.org/officeDocument/2006/relationships/numbering" Target="numbering.xml" Id="rId5" /><Relationship Type="http://schemas.openxmlformats.org/officeDocument/2006/relationships/theme" Target="theme/theme1.xml" Id="rId15" /><Relationship Type="http://schemas.openxmlformats.org/officeDocument/2006/relationships/endnotes" Target="endnotes.xml" Id="rId10"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fontTable" Target="fontTable.xml" Id="rId14" /></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3.jpg"/></Relationships>
</file>

<file path=word/documenttasks/documenttasks1.xml><?xml version="1.0" encoding="utf-8"?>
<t:Tasks xmlns:t="http://schemas.microsoft.com/office/tasks/2019/documenttasks" xmlns:oel="http://schemas.microsoft.com/office/2019/extlst">
  <t:Task id="{68A214EB-B21F-471C-8678-B4750A55D467}">
    <t:Anchor>
      <t:Comment id="2044876695"/>
    </t:Anchor>
    <t:History>
      <t:Event id="{1DCE049C-7CBF-4F5D-8E5E-2DCA3D2D26E0}" time="2026-03-23T05:22:24.469Z">
        <t:Attribution userId="S::claire.hill@salvationarmy.org.au::395705f2-a15c-40fb-87d5-b2cda3f30c38" userProvider="AD" userName="Claire Hill"/>
        <t:Anchor>
          <t:Comment id="2044876695"/>
        </t:Anchor>
        <t:Create/>
      </t:Event>
      <t:Event id="{812CC29C-4D0B-411B-B075-57123404FF08}" time="2026-03-23T05:22:24.469Z">
        <t:Attribution userId="S::claire.hill@salvationarmy.org.au::395705f2-a15c-40fb-87d5-b2cda3f30c38" userProvider="AD" userName="Claire Hill"/>
        <t:Anchor>
          <t:Comment id="2044876695"/>
        </t:Anchor>
        <t:Assign userId="S::taryn.somerville@salvationarmy.org.au::69027dbc-bab2-498d-a7ad-5b94e4d4fd30" userProvider="AD" userName="Taryn Somerville"/>
      </t:Event>
      <t:Event id="{930CCB4B-A0C8-460A-8C42-6C3EE3FD97CA}" time="2026-03-23T05:22:24.469Z">
        <t:Attribution userId="S::claire.hill@salvationarmy.org.au::395705f2-a15c-40fb-87d5-b2cda3f30c38" userProvider="AD" userName="Claire Hill"/>
        <t:Anchor>
          <t:Comment id="2044876695"/>
        </t:Anchor>
        <t:SetTitle title="Oh dear, just noticed this! From an Easter sermon @Taryn Somerville"/>
      </t:Event>
    </t:History>
  </t:Task>
</t:Tasks>
</file>

<file path=word/theme/theme1.xml><?xml version="1.0" encoding="utf-8"?>
<a:theme xmlns:a="http://schemas.openxmlformats.org/drawingml/2006/main" xmlns:thm15="http://schemas.microsoft.com/office/thememl/2012/main" name="Navy background">
  <a:themeElements>
    <a:clrScheme name="TSA Palette">
      <a:dk1>
        <a:srgbClr val="003450"/>
      </a:dk1>
      <a:lt1>
        <a:srgbClr val="FFFFFF"/>
      </a:lt1>
      <a:dk2>
        <a:srgbClr val="003450"/>
      </a:dk2>
      <a:lt2>
        <a:srgbClr val="FFFFFF"/>
      </a:lt2>
      <a:accent1>
        <a:srgbClr val="E53241"/>
      </a:accent1>
      <a:accent2>
        <a:srgbClr val="00828A"/>
      </a:accent2>
      <a:accent3>
        <a:srgbClr val="EDA615"/>
      </a:accent3>
      <a:accent4>
        <a:srgbClr val="6B3A66"/>
      </a:accent4>
      <a:accent5>
        <a:srgbClr val="0083B6"/>
      </a:accent5>
      <a:accent6>
        <a:srgbClr val="DE761C"/>
      </a:accent6>
      <a:hlink>
        <a:srgbClr val="0085E8"/>
      </a:hlink>
      <a:folHlink>
        <a:srgbClr val="954F72"/>
      </a:folHlink>
    </a:clrScheme>
    <a:fontScheme name="Times New Roman-Arial">
      <a:maj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1ad1f5a0-fa71-4dab-a083-db26db2596cf">
      <UserInfo>
        <DisplayName>Darren Lawson</DisplayName>
        <AccountId>3930</AccountId>
        <AccountType/>
      </UserInfo>
    </SharedWithUsers>
    <TaxCatchAll xmlns="1ad1f5a0-fa71-4dab-a083-db26db2596cf" xsi:nil="true"/>
    <lcf76f155ced4ddcb4097134ff3c332f xmlns="583f0f69-01e1-46ca-86b7-e30e32304800">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D6F75B56BDECAC4FB8FCCA80E9887EA7" ma:contentTypeVersion="15" ma:contentTypeDescription="Create a new document." ma:contentTypeScope="" ma:versionID="23cacf04a42ddf2d0b23de78dab08dea">
  <xsd:schema xmlns:xsd="http://www.w3.org/2001/XMLSchema" xmlns:xs="http://www.w3.org/2001/XMLSchema" xmlns:p="http://schemas.microsoft.com/office/2006/metadata/properties" xmlns:ns2="1ad1f5a0-fa71-4dab-a083-db26db2596cf" xmlns:ns3="583f0f69-01e1-46ca-86b7-e30e32304800" targetNamespace="http://schemas.microsoft.com/office/2006/metadata/properties" ma:root="true" ma:fieldsID="11ae1366083b4b3e8293608495a0b993" ns2:_="" ns3:_="">
    <xsd:import namespace="1ad1f5a0-fa71-4dab-a083-db26db2596cf"/>
    <xsd:import namespace="583f0f69-01e1-46ca-86b7-e30e32304800"/>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lcf76f155ced4ddcb4097134ff3c332f" minOccurs="0"/>
                <xsd:element ref="ns2:TaxCatchAll" minOccurs="0"/>
                <xsd:element ref="ns3:MediaServiceDateTaken" minOccurs="0"/>
                <xsd:element ref="ns3:MediaServiceGenerationTime" minOccurs="0"/>
                <xsd:element ref="ns3:MediaServiceEventHashCode" minOccurs="0"/>
                <xsd:element ref="ns3:MediaLengthInSeconds" minOccurs="0"/>
                <xsd:element ref="ns3:MediaServiceOCR" minOccurs="0"/>
                <xsd:element ref="ns3:MediaServiceObjectDetectorVersions" minOccurs="0"/>
                <xsd:element ref="ns3:MediaServiceLocation"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ad1f5a0-fa71-4dab-a083-db26db2596cf"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4" nillable="true" ma:displayName="Taxonomy Catch All Column" ma:hidden="true" ma:list="{dc8b0192-addb-45de-9190-3a71ac1c02f6}" ma:internalName="TaxCatchAll" ma:showField="CatchAllData" ma:web="1ad1f5a0-fa71-4dab-a083-db26db2596cf">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83f0f69-01e1-46ca-86b7-e30e32304800"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C40D4AE-36E0-4E2E-B970-A51C8BDBD64A}">
  <ds:schemaRefs>
    <ds:schemaRef ds:uri="http://schemas.microsoft.com/office/2006/metadata/properties"/>
    <ds:schemaRef ds:uri="http://schemas.microsoft.com/office/infopath/2007/PartnerControls"/>
    <ds:schemaRef ds:uri="1ad1f5a0-fa71-4dab-a083-db26db2596cf"/>
    <ds:schemaRef ds:uri="583f0f69-01e1-46ca-86b7-e30e32304800"/>
  </ds:schemaRefs>
</ds:datastoreItem>
</file>

<file path=customXml/itemProps2.xml><?xml version="1.0" encoding="utf-8"?>
<ds:datastoreItem xmlns:ds="http://schemas.openxmlformats.org/officeDocument/2006/customXml" ds:itemID="{CAE16034-D04C-40CC-878C-7C11141D06B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ad1f5a0-fa71-4dab-a083-db26db2596cf"/>
    <ds:schemaRef ds:uri="583f0f69-01e1-46ca-86b7-e30e3230480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2E7D7C5-E2FF-4295-AEF3-9800C36E56F8}">
  <ds:schemaRefs>
    <ds:schemaRef ds:uri="http://schemas.microsoft.com/sharepoint/v3/contenttype/forms"/>
  </ds:schemaRefs>
</ds:datastoreItem>
</file>

<file path=customXml/itemProps4.xml><?xml version="1.0" encoding="utf-8"?>
<ds:datastoreItem xmlns:ds="http://schemas.openxmlformats.org/officeDocument/2006/customXml" ds:itemID="{EAF3FBBC-7CEA-FC49-955A-47327D2DE59F}">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The Salvation Army</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The Salvation Army</dc:creator>
  <keywords/>
  <dc:description/>
  <lastModifiedBy>Claire Hill</lastModifiedBy>
  <revision>31</revision>
  <lastPrinted>2026-03-23T05:53:00.0000000Z</lastPrinted>
  <dcterms:created xsi:type="dcterms:W3CDTF">2026-03-18T06:56:00.0000000Z</dcterms:created>
  <dcterms:modified xsi:type="dcterms:W3CDTF">2026-03-23T21:12:11.5988619Z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0x010100D6F75B56BDECAC4FB8FCCA80E9887EA7</vt:lpwstr>
  </property>
  <property fmtid="{D5CDD505-2E9C-101B-9397-08002B2CF9AE}" pid="3" name="MediaServiceImageTags">
    <vt:lpwstr/>
  </property>
</Properties>
</file>